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A3BCE" w14:textId="77777777" w:rsidR="00721773" w:rsidRDefault="0044661C">
      <w:pPr>
        <w:pStyle w:val="Heading"/>
        <w:jc w:val="center"/>
        <w:rPr>
          <w:color w:val="000000"/>
        </w:rPr>
      </w:pPr>
      <w:r>
        <w:rPr>
          <w:color w:val="000000"/>
        </w:rPr>
        <w:t xml:space="preserve">ПРАВИТЕЛЬСТВО ЯРОСЛАВСКОЙ ОБЛАСТИ </w:t>
      </w:r>
    </w:p>
    <w:p w14:paraId="23FA3BCF" w14:textId="77777777" w:rsidR="00721773" w:rsidRDefault="0044661C">
      <w:pPr>
        <w:pStyle w:val="Heading"/>
        <w:jc w:val="center"/>
        <w:rPr>
          <w:color w:val="000000"/>
        </w:rPr>
      </w:pPr>
      <w:r>
        <w:rPr>
          <w:color w:val="000000"/>
        </w:rPr>
        <w:t xml:space="preserve">     </w:t>
      </w:r>
    </w:p>
    <w:p w14:paraId="23FA3BD0" w14:textId="77777777" w:rsidR="00721773" w:rsidRDefault="0044661C">
      <w:pPr>
        <w:pStyle w:val="Heading"/>
        <w:jc w:val="center"/>
        <w:rPr>
          <w:color w:val="000000"/>
        </w:rPr>
      </w:pPr>
      <w:r>
        <w:rPr>
          <w:color w:val="000000"/>
        </w:rPr>
        <w:t xml:space="preserve">ПОСТАНОВЛЕНИЕ </w:t>
      </w:r>
    </w:p>
    <w:p w14:paraId="23FA3BD1" w14:textId="77777777" w:rsidR="00721773" w:rsidRDefault="00721773">
      <w:pPr>
        <w:rPr>
          <w:color w:val="000000"/>
        </w:rPr>
      </w:pPr>
    </w:p>
    <w:p w14:paraId="23FA3BD2" w14:textId="77777777" w:rsidR="00721773" w:rsidRDefault="0044661C">
      <w:pPr>
        <w:rPr>
          <w:color w:val="000000"/>
        </w:rPr>
      </w:pPr>
      <w:r>
        <w:rPr>
          <w:color w:val="000000"/>
        </w:rPr>
        <w:t>от 09.06.2011 № 431-п</w:t>
      </w:r>
    </w:p>
    <w:p w14:paraId="23FA3BD3" w14:textId="77777777" w:rsidR="00721773" w:rsidRDefault="0044661C">
      <w:pPr>
        <w:rPr>
          <w:color w:val="000000"/>
        </w:rPr>
      </w:pPr>
      <w:r>
        <w:rPr>
          <w:color w:val="000000"/>
        </w:rPr>
        <w:t xml:space="preserve">г. Ярославль </w:t>
      </w:r>
    </w:p>
    <w:p w14:paraId="23FA3BD4" w14:textId="77777777" w:rsidR="00721773" w:rsidRDefault="0044661C">
      <w:pPr>
        <w:pStyle w:val="Heading"/>
        <w:jc w:val="center"/>
        <w:rPr>
          <w:color w:val="000000"/>
        </w:rPr>
      </w:pPr>
      <w:r>
        <w:rPr>
          <w:color w:val="000000"/>
        </w:rPr>
        <w:t xml:space="preserve">     </w:t>
      </w:r>
    </w:p>
    <w:p w14:paraId="56A561DF" w14:textId="77777777" w:rsidR="000F250C" w:rsidRDefault="0044661C">
      <w:pPr>
        <w:pStyle w:val="Heading"/>
        <w:jc w:val="center"/>
        <w:rPr>
          <w:color w:val="000000"/>
        </w:rPr>
      </w:pPr>
      <w:r>
        <w:rPr>
          <w:color w:val="000000"/>
        </w:rPr>
        <w:t>О внесении изменений в постановление Правительства области от 26.03.2009 № 243-п</w:t>
      </w:r>
    </w:p>
    <w:p w14:paraId="23FA3BD5" w14:textId="582B7E22" w:rsidR="00721773" w:rsidRPr="000F250C" w:rsidRDefault="000F250C">
      <w:pPr>
        <w:pStyle w:val="Heading"/>
        <w:jc w:val="center"/>
        <w:rPr>
          <w:b w:val="0"/>
          <w:color w:val="000000"/>
        </w:rPr>
      </w:pPr>
      <w:r w:rsidRPr="000F250C">
        <w:rPr>
          <w:b w:val="0"/>
          <w:color w:val="000000"/>
        </w:rPr>
        <w:t>&lt;утратило силу согласно постановлению Правительства области от 25.03.2015 № 333-п&gt;</w:t>
      </w:r>
    </w:p>
    <w:p w14:paraId="23FA3BD6" w14:textId="77777777" w:rsidR="00721773" w:rsidRDefault="00721773">
      <w:pPr>
        <w:rPr>
          <w:color w:val="000000"/>
        </w:rPr>
      </w:pPr>
    </w:p>
    <w:p w14:paraId="23FA3BD7" w14:textId="77777777" w:rsidR="00721773" w:rsidRDefault="0044661C">
      <w:pPr>
        <w:rPr>
          <w:color w:val="000000"/>
        </w:rPr>
      </w:pPr>
      <w:r>
        <w:rPr>
          <w:color w:val="000000"/>
        </w:rPr>
        <w:t>ПРАВИТЕЛЬСТВО ОБЛАСТИ ПОСТАНОВЛЯЕТ:</w:t>
      </w:r>
    </w:p>
    <w:p w14:paraId="23FA3BD8" w14:textId="77777777" w:rsidR="00721773" w:rsidRDefault="0044661C">
      <w:pPr>
        <w:ind w:firstLine="225"/>
        <w:jc w:val="both"/>
        <w:rPr>
          <w:color w:val="000000"/>
        </w:rPr>
      </w:pPr>
      <w:r>
        <w:rPr>
          <w:color w:val="000000"/>
        </w:rPr>
        <w:t>1. Внести в Правила предоставления, использования и возврата бюджетных кредитов из областного бюджета местным бюджетам, утверждённые постановлением Правительства области от 26.03.2009 № 243-п «Об утверждении Правил предоставления, использования и возврата бюджетных кредитов из областного бюджета местным бюджетам», изменения согласно приложению.</w:t>
      </w:r>
      <w:bookmarkStart w:id="0" w:name="_GoBack"/>
      <w:bookmarkEnd w:id="0"/>
    </w:p>
    <w:p w14:paraId="23FA3BD9" w14:textId="77777777" w:rsidR="00721773" w:rsidRDefault="0044661C">
      <w:pPr>
        <w:ind w:firstLine="225"/>
        <w:jc w:val="both"/>
        <w:rPr>
          <w:color w:val="000000"/>
        </w:rPr>
      </w:pPr>
      <w:r>
        <w:rPr>
          <w:color w:val="000000"/>
        </w:rPr>
        <w:t>2. Постановление вступает в силу с момента подписания.</w:t>
      </w:r>
    </w:p>
    <w:p w14:paraId="23FA3BDA" w14:textId="77777777" w:rsidR="00721773" w:rsidRDefault="00721773">
      <w:pPr>
        <w:ind w:firstLine="225"/>
        <w:jc w:val="both"/>
        <w:rPr>
          <w:color w:val="000000"/>
        </w:rPr>
      </w:pPr>
    </w:p>
    <w:p w14:paraId="23FA3BDB" w14:textId="77777777" w:rsidR="00721773" w:rsidRDefault="00721773">
      <w:pPr>
        <w:rPr>
          <w:color w:val="000000"/>
        </w:rPr>
      </w:pPr>
    </w:p>
    <w:p w14:paraId="23FA3BDC" w14:textId="77777777" w:rsidR="00721773" w:rsidRDefault="0044661C">
      <w:pPr>
        <w:rPr>
          <w:color w:val="000000"/>
        </w:rPr>
      </w:pPr>
      <w:r>
        <w:rPr>
          <w:color w:val="000000"/>
        </w:rPr>
        <w:t xml:space="preserve">Губернатор области С.А. Вахруков </w:t>
      </w:r>
    </w:p>
    <w:p w14:paraId="23FA3BDD" w14:textId="77777777" w:rsidR="00721773" w:rsidRDefault="0044661C">
      <w:pPr>
        <w:jc w:val="right"/>
        <w:rPr>
          <w:color w:val="000000"/>
        </w:rPr>
      </w:pPr>
      <w:r>
        <w:rPr>
          <w:color w:val="000000"/>
        </w:rPr>
        <w:t xml:space="preserve">     </w:t>
      </w:r>
    </w:p>
    <w:p w14:paraId="23FA3BDE" w14:textId="77777777" w:rsidR="00721773" w:rsidRDefault="0044661C">
      <w:pPr>
        <w:jc w:val="right"/>
        <w:rPr>
          <w:color w:val="000000"/>
        </w:rPr>
      </w:pPr>
      <w:r>
        <w:rPr>
          <w:color w:val="000000"/>
        </w:rPr>
        <w:t>Приложение</w:t>
      </w:r>
    </w:p>
    <w:p w14:paraId="23FA3BDF" w14:textId="77777777" w:rsidR="00721773" w:rsidRDefault="0044661C">
      <w:pPr>
        <w:jc w:val="right"/>
        <w:rPr>
          <w:color w:val="000000"/>
        </w:rPr>
      </w:pPr>
      <w:r>
        <w:rPr>
          <w:color w:val="000000"/>
        </w:rPr>
        <w:t>к постановлению</w:t>
      </w:r>
    </w:p>
    <w:p w14:paraId="23FA3BE0" w14:textId="77777777" w:rsidR="00721773" w:rsidRDefault="0044661C">
      <w:pPr>
        <w:jc w:val="right"/>
        <w:rPr>
          <w:color w:val="000000"/>
        </w:rPr>
      </w:pPr>
      <w:r>
        <w:rPr>
          <w:color w:val="000000"/>
        </w:rPr>
        <w:t>Правительства области</w:t>
      </w:r>
    </w:p>
    <w:p w14:paraId="23FA3BE1" w14:textId="77777777" w:rsidR="00721773" w:rsidRDefault="0044661C">
      <w:pPr>
        <w:jc w:val="right"/>
        <w:rPr>
          <w:color w:val="000000"/>
        </w:rPr>
      </w:pPr>
      <w:r>
        <w:rPr>
          <w:color w:val="000000"/>
        </w:rPr>
        <w:t xml:space="preserve">от 09.06.2011 № 431-п </w:t>
      </w:r>
    </w:p>
    <w:p w14:paraId="23FA3BE2" w14:textId="77777777" w:rsidR="00721773" w:rsidRDefault="0044661C">
      <w:pPr>
        <w:jc w:val="center"/>
        <w:rPr>
          <w:color w:val="000000"/>
        </w:rPr>
      </w:pPr>
      <w:r>
        <w:rPr>
          <w:color w:val="000000"/>
        </w:rPr>
        <w:t xml:space="preserve">     </w:t>
      </w:r>
    </w:p>
    <w:p w14:paraId="23FA3BE3" w14:textId="77777777" w:rsidR="00721773" w:rsidRDefault="0044661C">
      <w:pPr>
        <w:jc w:val="center"/>
        <w:rPr>
          <w:color w:val="000000"/>
        </w:rPr>
      </w:pPr>
      <w:r>
        <w:rPr>
          <w:color w:val="000000"/>
        </w:rPr>
        <w:t>ИЗМЕНЕНИЯ,</w:t>
      </w:r>
    </w:p>
    <w:p w14:paraId="23FA3BE4" w14:textId="77777777" w:rsidR="00721773" w:rsidRDefault="0044661C">
      <w:pPr>
        <w:jc w:val="center"/>
        <w:rPr>
          <w:color w:val="000000"/>
        </w:rPr>
      </w:pPr>
      <w:r>
        <w:rPr>
          <w:color w:val="000000"/>
        </w:rPr>
        <w:t xml:space="preserve">вносимые в Правила предоставления, использования и возврата бюджетных кредитов из областного бюджета местным бюджетам </w:t>
      </w:r>
    </w:p>
    <w:p w14:paraId="23FA3BE5" w14:textId="77777777" w:rsidR="00721773" w:rsidRDefault="00721773">
      <w:pPr>
        <w:ind w:firstLine="225"/>
        <w:jc w:val="both"/>
        <w:rPr>
          <w:color w:val="000000"/>
        </w:rPr>
      </w:pPr>
    </w:p>
    <w:p w14:paraId="23FA3BE6" w14:textId="77777777" w:rsidR="00721773" w:rsidRDefault="0044661C">
      <w:pPr>
        <w:ind w:firstLine="225"/>
        <w:jc w:val="both"/>
        <w:rPr>
          <w:color w:val="000000"/>
        </w:rPr>
      </w:pPr>
      <w:r>
        <w:rPr>
          <w:color w:val="000000"/>
        </w:rPr>
        <w:t>1. Из абзаца третьего пункта 10 слова «отчетом об исполнении местного бюджета за последний отчетный год и» исключить.</w:t>
      </w:r>
    </w:p>
    <w:p w14:paraId="23FA3BE7" w14:textId="77777777" w:rsidR="00721773" w:rsidRDefault="0044661C">
      <w:pPr>
        <w:ind w:firstLine="270"/>
        <w:jc w:val="both"/>
        <w:rPr>
          <w:color w:val="000000"/>
        </w:rPr>
      </w:pPr>
      <w:r>
        <w:rPr>
          <w:color w:val="000000"/>
        </w:rPr>
        <w:t>2. Из пункта 12 абзац десятый исключить.</w:t>
      </w:r>
    </w:p>
    <w:p w14:paraId="23FA3BE8" w14:textId="77777777" w:rsidR="00721773" w:rsidRDefault="0044661C">
      <w:pPr>
        <w:ind w:firstLine="225"/>
        <w:jc w:val="both"/>
        <w:rPr>
          <w:color w:val="000000"/>
        </w:rPr>
      </w:pPr>
      <w:r>
        <w:rPr>
          <w:color w:val="000000"/>
        </w:rPr>
        <w:t>3. Абзац второй пункта 16 изложить в следующей редакции:</w:t>
      </w:r>
    </w:p>
    <w:p w14:paraId="23FA3BE9" w14:textId="77777777" w:rsidR="00721773" w:rsidRDefault="0044661C">
      <w:pPr>
        <w:ind w:firstLine="225"/>
        <w:jc w:val="both"/>
        <w:rPr>
          <w:color w:val="000000"/>
        </w:rPr>
      </w:pPr>
      <w:r>
        <w:rPr>
          <w:color w:val="000000"/>
        </w:rPr>
        <w:t>«Возврат бюджетного кредита осуществляется местным бюджетом в порядке и сроки, установленные договором о предоставлении бюджетного кредита. Невозврат либо несвоевременный возврат органами местного самоуправления муниципальных образований области основной суммы бюджетного кредита по истечении срока, установленного для его возврата, неперечисление либо несвоевременное перечисление процентов (платы) за пользование бюджетным кредитом влечет взыскание пеней в размере одной трехсотой действующей ставки рефинансирования Центрального банка Российской Федерации за каждый день просрочки.».</w:t>
      </w:r>
    </w:p>
    <w:p w14:paraId="23FA3BEA" w14:textId="77777777" w:rsidR="00721773" w:rsidRDefault="0044661C">
      <w:pPr>
        <w:ind w:firstLine="225"/>
        <w:jc w:val="both"/>
        <w:rPr>
          <w:color w:val="000000"/>
        </w:rPr>
      </w:pPr>
      <w:r>
        <w:rPr>
          <w:color w:val="000000"/>
        </w:rPr>
        <w:t>4. В пункте 17:</w:t>
      </w:r>
    </w:p>
    <w:p w14:paraId="23FA3BEB" w14:textId="77777777" w:rsidR="00721773" w:rsidRDefault="0044661C">
      <w:pPr>
        <w:ind w:firstLine="225"/>
        <w:jc w:val="both"/>
        <w:rPr>
          <w:color w:val="000000"/>
        </w:rPr>
      </w:pPr>
      <w:r>
        <w:rPr>
          <w:color w:val="000000"/>
        </w:rPr>
        <w:t>- абзацы третий-четвёртый изложить в следующей редакции:</w:t>
      </w:r>
    </w:p>
    <w:p w14:paraId="23FA3BEC" w14:textId="77777777" w:rsidR="00721773" w:rsidRDefault="0044661C">
      <w:pPr>
        <w:ind w:firstLine="225"/>
        <w:jc w:val="both"/>
        <w:rPr>
          <w:color w:val="000000"/>
        </w:rPr>
      </w:pPr>
      <w:r>
        <w:rPr>
          <w:color w:val="000000"/>
        </w:rPr>
        <w:t>«Условия и порядок реструктуризации обязательств (задолженности) по бюджетному кредиту устанавливаются Правительством Ярославской области в соответствии с законом об областном бюджете на очередной финансовый год и плановый период и принимаемыми в соответствии с ним постановлениями Правительства Ярославской области. Реструктуризация долгового обязательства проводится в форме предоставления отсрочки на срок не более трех лет со дня заключения договора о предоставлении бюджетного кредита.</w:t>
      </w:r>
    </w:p>
    <w:p w14:paraId="23FA3BED" w14:textId="77777777" w:rsidR="00721773" w:rsidRDefault="0044661C">
      <w:pPr>
        <w:ind w:firstLine="225"/>
        <w:jc w:val="both"/>
        <w:rPr>
          <w:color w:val="000000"/>
        </w:rPr>
      </w:pPr>
      <w:r>
        <w:rPr>
          <w:color w:val="000000"/>
        </w:rPr>
        <w:t>Решение о реструктуризации долгового обязательства муниципального образования принимается Правительством Ярославской области при условии положительного заключения департамента финансов Ярославской области.»;</w:t>
      </w:r>
    </w:p>
    <w:p w14:paraId="23FA3BEE" w14:textId="77777777" w:rsidR="00721773" w:rsidRDefault="0044661C">
      <w:pPr>
        <w:ind w:firstLine="270"/>
        <w:jc w:val="both"/>
        <w:rPr>
          <w:color w:val="000000"/>
        </w:rPr>
      </w:pPr>
      <w:r>
        <w:rPr>
          <w:color w:val="000000"/>
        </w:rPr>
        <w:t>- абзац пятый после слов «дополнительным договором» дополнить словами «по форме согласно приложению 2-1 к Правилам.».</w:t>
      </w:r>
    </w:p>
    <w:p w14:paraId="23FA3BEF" w14:textId="77777777" w:rsidR="00721773" w:rsidRDefault="0044661C">
      <w:pPr>
        <w:ind w:firstLine="225"/>
        <w:jc w:val="both"/>
        <w:rPr>
          <w:color w:val="000000"/>
        </w:rPr>
      </w:pPr>
      <w:r>
        <w:rPr>
          <w:color w:val="000000"/>
        </w:rPr>
        <w:t>5. Пункты 18 и 20 признать утратившими силу.</w:t>
      </w:r>
    </w:p>
    <w:p w14:paraId="23FA3BF0" w14:textId="77777777" w:rsidR="00721773" w:rsidRDefault="0044661C">
      <w:pPr>
        <w:ind w:firstLine="225"/>
        <w:jc w:val="both"/>
        <w:rPr>
          <w:color w:val="000000"/>
        </w:rPr>
      </w:pPr>
      <w:r>
        <w:rPr>
          <w:color w:val="000000"/>
        </w:rPr>
        <w:t>6. Форму расчёта потребности в бюджетном кредите из областного бюджета (приложение 1 к Правилам) изложить в следующей редакции:</w:t>
      </w:r>
    </w:p>
    <w:p w14:paraId="23FA3BF1" w14:textId="77777777" w:rsidR="00721773" w:rsidRDefault="00721773">
      <w:pPr>
        <w:ind w:firstLine="225"/>
        <w:jc w:val="both"/>
        <w:rPr>
          <w:color w:val="000000"/>
        </w:rPr>
      </w:pPr>
    </w:p>
    <w:p w14:paraId="23FA3BF2" w14:textId="77777777" w:rsidR="00721773" w:rsidRDefault="00721773">
      <w:pPr>
        <w:ind w:firstLine="225"/>
        <w:jc w:val="both"/>
        <w:rPr>
          <w:color w:val="000000"/>
        </w:rPr>
      </w:pPr>
    </w:p>
    <w:p w14:paraId="23FA3BF3" w14:textId="77777777" w:rsidR="00721773" w:rsidRDefault="0044661C">
      <w:pPr>
        <w:jc w:val="right"/>
        <w:rPr>
          <w:color w:val="000000"/>
        </w:rPr>
      </w:pPr>
      <w:r>
        <w:rPr>
          <w:color w:val="000000"/>
        </w:rPr>
        <w:t>«Приложение 1</w:t>
      </w:r>
    </w:p>
    <w:p w14:paraId="23FA3BF4" w14:textId="77777777" w:rsidR="00721773" w:rsidRDefault="0044661C">
      <w:pPr>
        <w:jc w:val="right"/>
        <w:rPr>
          <w:color w:val="000000"/>
        </w:rPr>
      </w:pPr>
      <w:r>
        <w:rPr>
          <w:color w:val="000000"/>
        </w:rPr>
        <w:t xml:space="preserve">     к Правилам</w:t>
      </w:r>
    </w:p>
    <w:p w14:paraId="23FA3BF5" w14:textId="77777777" w:rsidR="00721773" w:rsidRDefault="00721773">
      <w:pPr>
        <w:jc w:val="right"/>
        <w:rPr>
          <w:color w:val="000000"/>
        </w:rPr>
      </w:pPr>
    </w:p>
    <w:p w14:paraId="23FA3BF6" w14:textId="77777777" w:rsidR="00721773" w:rsidRDefault="0044661C">
      <w:pPr>
        <w:jc w:val="right"/>
        <w:rPr>
          <w:color w:val="000000"/>
        </w:rPr>
      </w:pPr>
      <w:r>
        <w:rPr>
          <w:color w:val="000000"/>
        </w:rPr>
        <w:t xml:space="preserve">     Форма </w:t>
      </w:r>
    </w:p>
    <w:p w14:paraId="23FA3BF7" w14:textId="77777777" w:rsidR="00721773" w:rsidRDefault="0044661C">
      <w:pPr>
        <w:ind w:firstLine="225"/>
        <w:jc w:val="both"/>
        <w:rPr>
          <w:color w:val="000000"/>
        </w:rPr>
      </w:pPr>
      <w:r>
        <w:rPr>
          <w:color w:val="000000"/>
        </w:rPr>
        <w:t>Расчёт потребности ___________________________________ в бюджетном кредите из областного бюджета</w:t>
      </w:r>
    </w:p>
    <w:p w14:paraId="23FA3BF8" w14:textId="77777777" w:rsidR="00721773" w:rsidRDefault="0044661C">
      <w:pPr>
        <w:ind w:firstLine="225"/>
        <w:jc w:val="both"/>
        <w:rPr>
          <w:color w:val="000000"/>
        </w:rPr>
      </w:pPr>
      <w:r>
        <w:rPr>
          <w:color w:val="000000"/>
        </w:rPr>
        <w:t>(наименование муниципального образования)</w:t>
      </w:r>
    </w:p>
    <w:p w14:paraId="23FA3BF9" w14:textId="77777777" w:rsidR="00721773" w:rsidRDefault="00721773">
      <w:pPr>
        <w:ind w:firstLine="225"/>
        <w:jc w:val="both"/>
        <w:rPr>
          <w:color w:val="000000"/>
        </w:rPr>
      </w:pPr>
    </w:p>
    <w:tbl>
      <w:tblPr>
        <w:tblW w:w="5000" w:type="pct"/>
        <w:tblCellMar>
          <w:left w:w="135" w:type="dxa"/>
          <w:right w:w="135" w:type="dxa"/>
        </w:tblCellMar>
        <w:tblLook w:val="0000" w:firstRow="0" w:lastRow="0" w:firstColumn="0" w:lastColumn="0" w:noHBand="0" w:noVBand="0"/>
      </w:tblPr>
      <w:tblGrid>
        <w:gridCol w:w="1607"/>
        <w:gridCol w:w="1158"/>
        <w:gridCol w:w="978"/>
        <w:gridCol w:w="1167"/>
        <w:gridCol w:w="85"/>
        <w:gridCol w:w="1241"/>
        <w:gridCol w:w="1283"/>
        <w:gridCol w:w="1286"/>
        <w:gridCol w:w="1154"/>
      </w:tblGrid>
      <w:tr w:rsidR="00721773" w14:paraId="23FA3C04" w14:textId="77777777" w:rsidTr="0044661C">
        <w:tc>
          <w:tcPr>
            <w:tcW w:w="856" w:type="pct"/>
            <w:tcBorders>
              <w:top w:val="single" w:sz="2" w:space="0" w:color="auto"/>
              <w:left w:val="single" w:sz="2" w:space="0" w:color="auto"/>
              <w:bottom w:val="single" w:sz="2" w:space="0" w:color="auto"/>
              <w:right w:val="single" w:sz="2" w:space="0" w:color="auto"/>
            </w:tcBorders>
          </w:tcPr>
          <w:p w14:paraId="23FA3BFA" w14:textId="77777777" w:rsidR="00721773" w:rsidRDefault="0044661C">
            <w:pPr>
              <w:jc w:val="center"/>
              <w:rPr>
                <w:color w:val="000000"/>
              </w:rPr>
            </w:pPr>
            <w:r>
              <w:rPr>
                <w:color w:val="000000"/>
              </w:rPr>
              <w:t xml:space="preserve"> </w:t>
            </w:r>
          </w:p>
        </w:tc>
        <w:tc>
          <w:tcPr>
            <w:tcW w:w="619" w:type="pct"/>
            <w:tcBorders>
              <w:top w:val="single" w:sz="2" w:space="0" w:color="auto"/>
              <w:left w:val="nil"/>
              <w:bottom w:val="single" w:sz="2" w:space="0" w:color="auto"/>
              <w:right w:val="single" w:sz="2" w:space="0" w:color="auto"/>
            </w:tcBorders>
          </w:tcPr>
          <w:p w14:paraId="23FA3BFB" w14:textId="77777777" w:rsidR="00721773" w:rsidRDefault="0044661C">
            <w:pPr>
              <w:jc w:val="center"/>
              <w:rPr>
                <w:color w:val="000000"/>
              </w:rPr>
            </w:pPr>
            <w:r>
              <w:rPr>
                <w:color w:val="000000"/>
              </w:rPr>
              <w:t>Утверждё</w:t>
            </w:r>
            <w:r>
              <w:rPr>
                <w:color w:val="000000"/>
              </w:rPr>
              <w:lastRenderedPageBreak/>
              <w:t>нный бюджет на текущий год, тыс. руб.</w:t>
            </w:r>
          </w:p>
        </w:tc>
        <w:tc>
          <w:tcPr>
            <w:tcW w:w="522" w:type="pct"/>
            <w:tcBorders>
              <w:top w:val="single" w:sz="2" w:space="0" w:color="auto"/>
              <w:left w:val="nil"/>
              <w:bottom w:val="single" w:sz="2" w:space="0" w:color="auto"/>
              <w:right w:val="single" w:sz="2" w:space="0" w:color="auto"/>
            </w:tcBorders>
          </w:tcPr>
          <w:p w14:paraId="23FA3BFC" w14:textId="77777777" w:rsidR="00721773" w:rsidRDefault="0044661C">
            <w:pPr>
              <w:jc w:val="center"/>
              <w:rPr>
                <w:color w:val="000000"/>
              </w:rPr>
            </w:pPr>
            <w:r>
              <w:rPr>
                <w:color w:val="000000"/>
              </w:rPr>
              <w:lastRenderedPageBreak/>
              <w:t>Ожидае</w:t>
            </w:r>
            <w:r>
              <w:rPr>
                <w:color w:val="000000"/>
              </w:rPr>
              <w:lastRenderedPageBreak/>
              <w:t>мое исполнение текущего года,</w:t>
            </w:r>
          </w:p>
          <w:p w14:paraId="23FA3BFD" w14:textId="77777777" w:rsidR="00721773" w:rsidRDefault="0044661C">
            <w:pPr>
              <w:jc w:val="center"/>
              <w:rPr>
                <w:color w:val="000000"/>
              </w:rPr>
            </w:pPr>
            <w:r>
              <w:rPr>
                <w:color w:val="000000"/>
              </w:rPr>
              <w:t>тыс. руб.</w:t>
            </w:r>
          </w:p>
        </w:tc>
        <w:tc>
          <w:tcPr>
            <w:tcW w:w="533" w:type="pct"/>
            <w:tcBorders>
              <w:top w:val="single" w:sz="2" w:space="0" w:color="auto"/>
              <w:left w:val="nil"/>
              <w:bottom w:val="single" w:sz="2" w:space="0" w:color="auto"/>
              <w:right w:val="single" w:sz="2" w:space="0" w:color="auto"/>
            </w:tcBorders>
          </w:tcPr>
          <w:p w14:paraId="23FA3BFE" w14:textId="77777777" w:rsidR="00721773" w:rsidRDefault="0044661C">
            <w:pPr>
              <w:jc w:val="center"/>
              <w:rPr>
                <w:color w:val="000000"/>
              </w:rPr>
            </w:pPr>
            <w:r>
              <w:rPr>
                <w:color w:val="000000"/>
              </w:rPr>
              <w:lastRenderedPageBreak/>
              <w:t>Отклонен</w:t>
            </w:r>
            <w:r>
              <w:rPr>
                <w:color w:val="000000"/>
              </w:rPr>
              <w:lastRenderedPageBreak/>
              <w:t>ие от утверждённого плана,</w:t>
            </w:r>
          </w:p>
          <w:p w14:paraId="23FA3BFF" w14:textId="77777777" w:rsidR="00721773" w:rsidRDefault="0044661C">
            <w:pPr>
              <w:jc w:val="center"/>
              <w:rPr>
                <w:color w:val="000000"/>
              </w:rPr>
            </w:pPr>
            <w:r>
              <w:rPr>
                <w:color w:val="000000"/>
              </w:rPr>
              <w:t>тыс. руб.</w:t>
            </w:r>
          </w:p>
        </w:tc>
        <w:tc>
          <w:tcPr>
            <w:tcW w:w="638" w:type="pct"/>
            <w:gridSpan w:val="2"/>
            <w:tcBorders>
              <w:top w:val="single" w:sz="2" w:space="0" w:color="auto"/>
              <w:left w:val="nil"/>
              <w:bottom w:val="single" w:sz="2" w:space="0" w:color="auto"/>
              <w:right w:val="single" w:sz="2" w:space="0" w:color="auto"/>
            </w:tcBorders>
          </w:tcPr>
          <w:p w14:paraId="23FA3C00" w14:textId="77777777" w:rsidR="00721773" w:rsidRDefault="0044661C">
            <w:pPr>
              <w:jc w:val="center"/>
              <w:rPr>
                <w:color w:val="000000"/>
              </w:rPr>
            </w:pPr>
            <w:r>
              <w:rPr>
                <w:color w:val="000000"/>
              </w:rPr>
              <w:lastRenderedPageBreak/>
              <w:t xml:space="preserve">Ожидаемое </w:t>
            </w:r>
            <w:r>
              <w:rPr>
                <w:color w:val="000000"/>
              </w:rPr>
              <w:lastRenderedPageBreak/>
              <w:t>исполнение в месяце предоставления кредита (нарастающим итогом с начала года), тыс. руб.</w:t>
            </w:r>
          </w:p>
        </w:tc>
        <w:tc>
          <w:tcPr>
            <w:tcW w:w="683" w:type="pct"/>
            <w:tcBorders>
              <w:top w:val="single" w:sz="2" w:space="0" w:color="auto"/>
              <w:left w:val="nil"/>
              <w:bottom w:val="single" w:sz="2" w:space="0" w:color="auto"/>
              <w:right w:val="single" w:sz="2" w:space="0" w:color="auto"/>
            </w:tcBorders>
          </w:tcPr>
          <w:p w14:paraId="23FA3C01" w14:textId="77777777" w:rsidR="00721773" w:rsidRDefault="0044661C">
            <w:pPr>
              <w:jc w:val="center"/>
              <w:rPr>
                <w:color w:val="000000"/>
              </w:rPr>
            </w:pPr>
            <w:r>
              <w:rPr>
                <w:color w:val="000000"/>
              </w:rPr>
              <w:lastRenderedPageBreak/>
              <w:t>Прогнозиру</w:t>
            </w:r>
            <w:r>
              <w:rPr>
                <w:color w:val="000000"/>
              </w:rPr>
              <w:lastRenderedPageBreak/>
              <w:t>емый бюджет на очередной год, тыс. руб.</w:t>
            </w:r>
          </w:p>
        </w:tc>
        <w:tc>
          <w:tcPr>
            <w:tcW w:w="616" w:type="pct"/>
            <w:tcBorders>
              <w:top w:val="single" w:sz="2" w:space="0" w:color="auto"/>
              <w:left w:val="nil"/>
              <w:bottom w:val="single" w:sz="2" w:space="0" w:color="auto"/>
              <w:right w:val="single" w:sz="2" w:space="0" w:color="auto"/>
            </w:tcBorders>
          </w:tcPr>
          <w:p w14:paraId="23FA3C02" w14:textId="77777777" w:rsidR="00721773" w:rsidRDefault="0044661C">
            <w:pPr>
              <w:jc w:val="center"/>
              <w:rPr>
                <w:color w:val="000000"/>
              </w:rPr>
            </w:pPr>
            <w:r>
              <w:rPr>
                <w:color w:val="000000"/>
              </w:rPr>
              <w:lastRenderedPageBreak/>
              <w:t xml:space="preserve">Отклонение </w:t>
            </w:r>
            <w:r>
              <w:rPr>
                <w:color w:val="000000"/>
              </w:rPr>
              <w:lastRenderedPageBreak/>
              <w:t>прогнозируемого бюджета на очередной год от ожидаемого исполнения текущего года, тыс. руб.</w:t>
            </w:r>
          </w:p>
        </w:tc>
        <w:tc>
          <w:tcPr>
            <w:tcW w:w="533" w:type="pct"/>
            <w:tcBorders>
              <w:top w:val="single" w:sz="2" w:space="0" w:color="auto"/>
              <w:left w:val="nil"/>
              <w:bottom w:val="single" w:sz="2" w:space="0" w:color="auto"/>
              <w:right w:val="single" w:sz="2" w:space="0" w:color="auto"/>
            </w:tcBorders>
          </w:tcPr>
          <w:p w14:paraId="23FA3C03" w14:textId="77777777" w:rsidR="00721773" w:rsidRDefault="0044661C">
            <w:pPr>
              <w:jc w:val="center"/>
              <w:rPr>
                <w:color w:val="000000"/>
              </w:rPr>
            </w:pPr>
            <w:r>
              <w:rPr>
                <w:color w:val="000000"/>
              </w:rPr>
              <w:lastRenderedPageBreak/>
              <w:t>Ожидаем</w:t>
            </w:r>
            <w:r>
              <w:rPr>
                <w:color w:val="000000"/>
              </w:rPr>
              <w:lastRenderedPageBreak/>
              <w:t>ое исполнение в месяце погашения кредита (нарастающим итогом с начала года), тыс. руб.</w:t>
            </w:r>
          </w:p>
        </w:tc>
      </w:tr>
      <w:tr w:rsidR="00721773" w14:paraId="23FA3C0D" w14:textId="77777777" w:rsidTr="0044661C">
        <w:tc>
          <w:tcPr>
            <w:tcW w:w="856" w:type="pct"/>
            <w:tcBorders>
              <w:top w:val="nil"/>
              <w:left w:val="single" w:sz="2" w:space="0" w:color="auto"/>
              <w:bottom w:val="single" w:sz="2" w:space="0" w:color="auto"/>
              <w:right w:val="single" w:sz="2" w:space="0" w:color="auto"/>
            </w:tcBorders>
          </w:tcPr>
          <w:p w14:paraId="23FA3C05" w14:textId="77777777" w:rsidR="00721773" w:rsidRDefault="0044661C">
            <w:pPr>
              <w:jc w:val="center"/>
              <w:rPr>
                <w:color w:val="000000"/>
              </w:rPr>
            </w:pPr>
            <w:r>
              <w:rPr>
                <w:color w:val="000000"/>
              </w:rPr>
              <w:lastRenderedPageBreak/>
              <w:t xml:space="preserve">1 </w:t>
            </w:r>
          </w:p>
        </w:tc>
        <w:tc>
          <w:tcPr>
            <w:tcW w:w="619" w:type="pct"/>
            <w:tcBorders>
              <w:top w:val="nil"/>
              <w:left w:val="nil"/>
              <w:bottom w:val="single" w:sz="2" w:space="0" w:color="auto"/>
              <w:right w:val="single" w:sz="2" w:space="0" w:color="auto"/>
            </w:tcBorders>
          </w:tcPr>
          <w:p w14:paraId="23FA3C06" w14:textId="77777777" w:rsidR="00721773" w:rsidRDefault="0044661C">
            <w:pPr>
              <w:jc w:val="center"/>
              <w:rPr>
                <w:color w:val="000000"/>
              </w:rPr>
            </w:pPr>
            <w:r>
              <w:rPr>
                <w:color w:val="000000"/>
              </w:rPr>
              <w:t xml:space="preserve">2 </w:t>
            </w:r>
          </w:p>
        </w:tc>
        <w:tc>
          <w:tcPr>
            <w:tcW w:w="522" w:type="pct"/>
            <w:tcBorders>
              <w:top w:val="nil"/>
              <w:left w:val="nil"/>
              <w:bottom w:val="single" w:sz="2" w:space="0" w:color="auto"/>
              <w:right w:val="single" w:sz="2" w:space="0" w:color="auto"/>
            </w:tcBorders>
          </w:tcPr>
          <w:p w14:paraId="23FA3C07" w14:textId="77777777" w:rsidR="00721773" w:rsidRDefault="0044661C">
            <w:pPr>
              <w:jc w:val="center"/>
              <w:rPr>
                <w:color w:val="000000"/>
              </w:rPr>
            </w:pPr>
            <w:r>
              <w:rPr>
                <w:color w:val="000000"/>
              </w:rPr>
              <w:t xml:space="preserve">3 </w:t>
            </w:r>
          </w:p>
        </w:tc>
        <w:tc>
          <w:tcPr>
            <w:tcW w:w="533" w:type="pct"/>
            <w:tcBorders>
              <w:top w:val="nil"/>
              <w:left w:val="nil"/>
              <w:bottom w:val="single" w:sz="2" w:space="0" w:color="auto"/>
              <w:right w:val="single" w:sz="2" w:space="0" w:color="auto"/>
            </w:tcBorders>
          </w:tcPr>
          <w:p w14:paraId="23FA3C08" w14:textId="77777777" w:rsidR="00721773" w:rsidRDefault="0044661C">
            <w:pPr>
              <w:jc w:val="center"/>
              <w:rPr>
                <w:color w:val="000000"/>
              </w:rPr>
            </w:pPr>
            <w:r>
              <w:rPr>
                <w:color w:val="000000"/>
              </w:rPr>
              <w:t xml:space="preserve">4 </w:t>
            </w:r>
          </w:p>
        </w:tc>
        <w:tc>
          <w:tcPr>
            <w:tcW w:w="638" w:type="pct"/>
            <w:gridSpan w:val="2"/>
            <w:tcBorders>
              <w:top w:val="nil"/>
              <w:left w:val="nil"/>
              <w:bottom w:val="single" w:sz="2" w:space="0" w:color="auto"/>
              <w:right w:val="single" w:sz="2" w:space="0" w:color="auto"/>
            </w:tcBorders>
          </w:tcPr>
          <w:p w14:paraId="23FA3C09" w14:textId="77777777" w:rsidR="00721773" w:rsidRDefault="0044661C">
            <w:pPr>
              <w:jc w:val="center"/>
              <w:rPr>
                <w:color w:val="000000"/>
              </w:rPr>
            </w:pPr>
            <w:r>
              <w:rPr>
                <w:color w:val="000000"/>
              </w:rPr>
              <w:t xml:space="preserve">5 </w:t>
            </w:r>
          </w:p>
        </w:tc>
        <w:tc>
          <w:tcPr>
            <w:tcW w:w="683" w:type="pct"/>
            <w:tcBorders>
              <w:top w:val="nil"/>
              <w:left w:val="nil"/>
              <w:bottom w:val="single" w:sz="2" w:space="0" w:color="auto"/>
              <w:right w:val="single" w:sz="2" w:space="0" w:color="auto"/>
            </w:tcBorders>
          </w:tcPr>
          <w:p w14:paraId="23FA3C0A" w14:textId="77777777" w:rsidR="00721773" w:rsidRDefault="0044661C">
            <w:pPr>
              <w:jc w:val="center"/>
              <w:rPr>
                <w:color w:val="000000"/>
              </w:rPr>
            </w:pPr>
            <w:r>
              <w:rPr>
                <w:color w:val="000000"/>
              </w:rPr>
              <w:t xml:space="preserve">6 </w:t>
            </w:r>
          </w:p>
        </w:tc>
        <w:tc>
          <w:tcPr>
            <w:tcW w:w="616" w:type="pct"/>
            <w:tcBorders>
              <w:top w:val="nil"/>
              <w:left w:val="nil"/>
              <w:bottom w:val="single" w:sz="2" w:space="0" w:color="auto"/>
              <w:right w:val="single" w:sz="2" w:space="0" w:color="auto"/>
            </w:tcBorders>
          </w:tcPr>
          <w:p w14:paraId="23FA3C0B" w14:textId="77777777" w:rsidR="00721773" w:rsidRDefault="0044661C">
            <w:pPr>
              <w:jc w:val="center"/>
              <w:rPr>
                <w:color w:val="000000"/>
              </w:rPr>
            </w:pPr>
            <w:r>
              <w:rPr>
                <w:color w:val="000000"/>
              </w:rPr>
              <w:t xml:space="preserve">7 </w:t>
            </w:r>
          </w:p>
        </w:tc>
        <w:tc>
          <w:tcPr>
            <w:tcW w:w="533" w:type="pct"/>
            <w:tcBorders>
              <w:top w:val="nil"/>
              <w:left w:val="nil"/>
              <w:bottom w:val="single" w:sz="2" w:space="0" w:color="auto"/>
              <w:right w:val="single" w:sz="2" w:space="0" w:color="auto"/>
            </w:tcBorders>
          </w:tcPr>
          <w:p w14:paraId="23FA3C0C" w14:textId="77777777" w:rsidR="00721773" w:rsidRDefault="0044661C">
            <w:pPr>
              <w:jc w:val="center"/>
              <w:rPr>
                <w:color w:val="000000"/>
              </w:rPr>
            </w:pPr>
            <w:r>
              <w:rPr>
                <w:color w:val="000000"/>
              </w:rPr>
              <w:t xml:space="preserve">8 </w:t>
            </w:r>
          </w:p>
        </w:tc>
      </w:tr>
      <w:tr w:rsidR="00721773" w14:paraId="23FA3C16" w14:textId="77777777" w:rsidTr="0044661C">
        <w:tc>
          <w:tcPr>
            <w:tcW w:w="856" w:type="pct"/>
            <w:tcBorders>
              <w:top w:val="nil"/>
              <w:left w:val="single" w:sz="2" w:space="0" w:color="auto"/>
              <w:bottom w:val="single" w:sz="2" w:space="0" w:color="auto"/>
              <w:right w:val="single" w:sz="2" w:space="0" w:color="auto"/>
            </w:tcBorders>
          </w:tcPr>
          <w:p w14:paraId="23FA3C0E" w14:textId="77777777" w:rsidR="00721773" w:rsidRDefault="0044661C">
            <w:pPr>
              <w:rPr>
                <w:color w:val="000000"/>
              </w:rPr>
            </w:pPr>
            <w:r>
              <w:rPr>
                <w:color w:val="000000"/>
              </w:rPr>
              <w:t xml:space="preserve">Доходы бюджета всего </w:t>
            </w:r>
          </w:p>
        </w:tc>
        <w:tc>
          <w:tcPr>
            <w:tcW w:w="619" w:type="pct"/>
            <w:tcBorders>
              <w:top w:val="nil"/>
              <w:left w:val="nil"/>
              <w:bottom w:val="single" w:sz="2" w:space="0" w:color="auto"/>
              <w:right w:val="single" w:sz="2" w:space="0" w:color="auto"/>
            </w:tcBorders>
          </w:tcPr>
          <w:p w14:paraId="23FA3C0F" w14:textId="77777777" w:rsidR="00721773" w:rsidRDefault="0044661C">
            <w:pPr>
              <w:rPr>
                <w:color w:val="000000"/>
              </w:rPr>
            </w:pPr>
            <w:r>
              <w:rPr>
                <w:color w:val="000000"/>
              </w:rPr>
              <w:t xml:space="preserve"> </w:t>
            </w:r>
          </w:p>
        </w:tc>
        <w:tc>
          <w:tcPr>
            <w:tcW w:w="522" w:type="pct"/>
            <w:tcBorders>
              <w:top w:val="nil"/>
              <w:left w:val="nil"/>
              <w:bottom w:val="single" w:sz="2" w:space="0" w:color="auto"/>
              <w:right w:val="single" w:sz="2" w:space="0" w:color="auto"/>
            </w:tcBorders>
          </w:tcPr>
          <w:p w14:paraId="23FA3C10" w14:textId="77777777" w:rsidR="00721773" w:rsidRDefault="0044661C">
            <w:pPr>
              <w:rPr>
                <w:color w:val="000000"/>
              </w:rPr>
            </w:pPr>
            <w:r>
              <w:rPr>
                <w:color w:val="000000"/>
              </w:rPr>
              <w:t xml:space="preserve"> </w:t>
            </w:r>
          </w:p>
        </w:tc>
        <w:tc>
          <w:tcPr>
            <w:tcW w:w="533" w:type="pct"/>
            <w:tcBorders>
              <w:top w:val="nil"/>
              <w:left w:val="nil"/>
              <w:bottom w:val="single" w:sz="2" w:space="0" w:color="auto"/>
              <w:right w:val="single" w:sz="2" w:space="0" w:color="auto"/>
            </w:tcBorders>
          </w:tcPr>
          <w:p w14:paraId="23FA3C11" w14:textId="77777777" w:rsidR="00721773" w:rsidRDefault="0044661C">
            <w:pPr>
              <w:rPr>
                <w:color w:val="000000"/>
              </w:rPr>
            </w:pPr>
            <w:r>
              <w:rPr>
                <w:color w:val="000000"/>
              </w:rPr>
              <w:t xml:space="preserve"> </w:t>
            </w:r>
          </w:p>
        </w:tc>
        <w:tc>
          <w:tcPr>
            <w:tcW w:w="638" w:type="pct"/>
            <w:gridSpan w:val="2"/>
            <w:tcBorders>
              <w:top w:val="nil"/>
              <w:left w:val="nil"/>
              <w:bottom w:val="single" w:sz="2" w:space="0" w:color="auto"/>
              <w:right w:val="single" w:sz="2" w:space="0" w:color="auto"/>
            </w:tcBorders>
          </w:tcPr>
          <w:p w14:paraId="23FA3C12" w14:textId="77777777" w:rsidR="00721773" w:rsidRDefault="0044661C">
            <w:pPr>
              <w:rPr>
                <w:color w:val="000000"/>
              </w:rPr>
            </w:pPr>
            <w:r>
              <w:rPr>
                <w:color w:val="000000"/>
              </w:rPr>
              <w:t xml:space="preserve"> </w:t>
            </w:r>
          </w:p>
        </w:tc>
        <w:tc>
          <w:tcPr>
            <w:tcW w:w="683" w:type="pct"/>
            <w:tcBorders>
              <w:top w:val="nil"/>
              <w:left w:val="nil"/>
              <w:bottom w:val="single" w:sz="2" w:space="0" w:color="auto"/>
              <w:right w:val="single" w:sz="2" w:space="0" w:color="auto"/>
            </w:tcBorders>
          </w:tcPr>
          <w:p w14:paraId="23FA3C13" w14:textId="77777777" w:rsidR="00721773" w:rsidRDefault="0044661C">
            <w:pPr>
              <w:rPr>
                <w:color w:val="000000"/>
              </w:rPr>
            </w:pPr>
            <w:r>
              <w:rPr>
                <w:color w:val="000000"/>
              </w:rPr>
              <w:t xml:space="preserve"> </w:t>
            </w:r>
          </w:p>
        </w:tc>
        <w:tc>
          <w:tcPr>
            <w:tcW w:w="616" w:type="pct"/>
            <w:tcBorders>
              <w:top w:val="nil"/>
              <w:left w:val="nil"/>
              <w:bottom w:val="single" w:sz="2" w:space="0" w:color="auto"/>
              <w:right w:val="single" w:sz="2" w:space="0" w:color="auto"/>
            </w:tcBorders>
          </w:tcPr>
          <w:p w14:paraId="23FA3C14" w14:textId="77777777" w:rsidR="00721773" w:rsidRDefault="0044661C">
            <w:pPr>
              <w:rPr>
                <w:color w:val="000000"/>
              </w:rPr>
            </w:pPr>
            <w:r>
              <w:rPr>
                <w:color w:val="000000"/>
              </w:rPr>
              <w:t xml:space="preserve"> </w:t>
            </w:r>
          </w:p>
        </w:tc>
        <w:tc>
          <w:tcPr>
            <w:tcW w:w="533" w:type="pct"/>
            <w:tcBorders>
              <w:top w:val="nil"/>
              <w:left w:val="nil"/>
              <w:bottom w:val="single" w:sz="2" w:space="0" w:color="auto"/>
              <w:right w:val="single" w:sz="2" w:space="0" w:color="auto"/>
            </w:tcBorders>
          </w:tcPr>
          <w:p w14:paraId="23FA3C15" w14:textId="77777777" w:rsidR="00721773" w:rsidRDefault="0044661C">
            <w:pPr>
              <w:rPr>
                <w:color w:val="000000"/>
              </w:rPr>
            </w:pPr>
            <w:r>
              <w:rPr>
                <w:color w:val="000000"/>
              </w:rPr>
              <w:t xml:space="preserve"> </w:t>
            </w:r>
          </w:p>
        </w:tc>
      </w:tr>
      <w:tr w:rsidR="00721773" w14:paraId="23FA3C1F" w14:textId="77777777" w:rsidTr="0044661C">
        <w:tc>
          <w:tcPr>
            <w:tcW w:w="856" w:type="pct"/>
            <w:tcBorders>
              <w:top w:val="nil"/>
              <w:left w:val="single" w:sz="2" w:space="0" w:color="auto"/>
              <w:bottom w:val="single" w:sz="2" w:space="0" w:color="auto"/>
              <w:right w:val="single" w:sz="2" w:space="0" w:color="auto"/>
            </w:tcBorders>
          </w:tcPr>
          <w:p w14:paraId="23FA3C17" w14:textId="77777777" w:rsidR="00721773" w:rsidRDefault="0044661C">
            <w:pPr>
              <w:rPr>
                <w:color w:val="000000"/>
              </w:rPr>
            </w:pPr>
            <w:r>
              <w:rPr>
                <w:color w:val="000000"/>
              </w:rPr>
              <w:t xml:space="preserve">налоговые и неналоговые доходы </w:t>
            </w:r>
          </w:p>
        </w:tc>
        <w:tc>
          <w:tcPr>
            <w:tcW w:w="619" w:type="pct"/>
            <w:tcBorders>
              <w:top w:val="nil"/>
              <w:left w:val="nil"/>
              <w:bottom w:val="single" w:sz="2" w:space="0" w:color="auto"/>
              <w:right w:val="single" w:sz="2" w:space="0" w:color="auto"/>
            </w:tcBorders>
          </w:tcPr>
          <w:p w14:paraId="23FA3C18" w14:textId="77777777" w:rsidR="00721773" w:rsidRDefault="0044661C">
            <w:pPr>
              <w:rPr>
                <w:color w:val="000000"/>
              </w:rPr>
            </w:pPr>
            <w:r>
              <w:rPr>
                <w:color w:val="000000"/>
              </w:rPr>
              <w:t xml:space="preserve"> </w:t>
            </w:r>
          </w:p>
        </w:tc>
        <w:tc>
          <w:tcPr>
            <w:tcW w:w="522" w:type="pct"/>
            <w:tcBorders>
              <w:top w:val="nil"/>
              <w:left w:val="nil"/>
              <w:bottom w:val="single" w:sz="2" w:space="0" w:color="auto"/>
              <w:right w:val="single" w:sz="2" w:space="0" w:color="auto"/>
            </w:tcBorders>
          </w:tcPr>
          <w:p w14:paraId="23FA3C19" w14:textId="77777777" w:rsidR="00721773" w:rsidRDefault="0044661C">
            <w:pPr>
              <w:rPr>
                <w:color w:val="000000"/>
              </w:rPr>
            </w:pPr>
            <w:r>
              <w:rPr>
                <w:color w:val="000000"/>
              </w:rPr>
              <w:t xml:space="preserve"> </w:t>
            </w:r>
          </w:p>
        </w:tc>
        <w:tc>
          <w:tcPr>
            <w:tcW w:w="533" w:type="pct"/>
            <w:tcBorders>
              <w:top w:val="nil"/>
              <w:left w:val="nil"/>
              <w:bottom w:val="single" w:sz="2" w:space="0" w:color="auto"/>
              <w:right w:val="single" w:sz="2" w:space="0" w:color="auto"/>
            </w:tcBorders>
          </w:tcPr>
          <w:p w14:paraId="23FA3C1A" w14:textId="77777777" w:rsidR="00721773" w:rsidRDefault="0044661C">
            <w:pPr>
              <w:rPr>
                <w:color w:val="000000"/>
              </w:rPr>
            </w:pPr>
            <w:r>
              <w:rPr>
                <w:color w:val="000000"/>
              </w:rPr>
              <w:t xml:space="preserve"> </w:t>
            </w:r>
          </w:p>
        </w:tc>
        <w:tc>
          <w:tcPr>
            <w:tcW w:w="638" w:type="pct"/>
            <w:gridSpan w:val="2"/>
            <w:tcBorders>
              <w:top w:val="nil"/>
              <w:left w:val="nil"/>
              <w:bottom w:val="single" w:sz="2" w:space="0" w:color="auto"/>
              <w:right w:val="single" w:sz="2" w:space="0" w:color="auto"/>
            </w:tcBorders>
          </w:tcPr>
          <w:p w14:paraId="23FA3C1B" w14:textId="77777777" w:rsidR="00721773" w:rsidRDefault="0044661C">
            <w:pPr>
              <w:rPr>
                <w:color w:val="000000"/>
              </w:rPr>
            </w:pPr>
            <w:r>
              <w:rPr>
                <w:color w:val="000000"/>
              </w:rPr>
              <w:t xml:space="preserve"> </w:t>
            </w:r>
          </w:p>
        </w:tc>
        <w:tc>
          <w:tcPr>
            <w:tcW w:w="683" w:type="pct"/>
            <w:tcBorders>
              <w:top w:val="nil"/>
              <w:left w:val="nil"/>
              <w:bottom w:val="single" w:sz="2" w:space="0" w:color="auto"/>
              <w:right w:val="single" w:sz="2" w:space="0" w:color="auto"/>
            </w:tcBorders>
          </w:tcPr>
          <w:p w14:paraId="23FA3C1C" w14:textId="77777777" w:rsidR="00721773" w:rsidRDefault="0044661C">
            <w:pPr>
              <w:rPr>
                <w:color w:val="000000"/>
              </w:rPr>
            </w:pPr>
            <w:r>
              <w:rPr>
                <w:color w:val="000000"/>
              </w:rPr>
              <w:t xml:space="preserve"> </w:t>
            </w:r>
          </w:p>
        </w:tc>
        <w:tc>
          <w:tcPr>
            <w:tcW w:w="616" w:type="pct"/>
            <w:tcBorders>
              <w:top w:val="nil"/>
              <w:left w:val="nil"/>
              <w:bottom w:val="single" w:sz="2" w:space="0" w:color="auto"/>
              <w:right w:val="single" w:sz="2" w:space="0" w:color="auto"/>
            </w:tcBorders>
          </w:tcPr>
          <w:p w14:paraId="23FA3C1D" w14:textId="77777777" w:rsidR="00721773" w:rsidRDefault="0044661C">
            <w:pPr>
              <w:rPr>
                <w:color w:val="000000"/>
              </w:rPr>
            </w:pPr>
            <w:r>
              <w:rPr>
                <w:color w:val="000000"/>
              </w:rPr>
              <w:t xml:space="preserve"> </w:t>
            </w:r>
          </w:p>
        </w:tc>
        <w:tc>
          <w:tcPr>
            <w:tcW w:w="533" w:type="pct"/>
            <w:tcBorders>
              <w:top w:val="nil"/>
              <w:left w:val="nil"/>
              <w:bottom w:val="single" w:sz="2" w:space="0" w:color="auto"/>
              <w:right w:val="single" w:sz="2" w:space="0" w:color="auto"/>
            </w:tcBorders>
          </w:tcPr>
          <w:p w14:paraId="23FA3C1E" w14:textId="77777777" w:rsidR="00721773" w:rsidRDefault="0044661C">
            <w:pPr>
              <w:rPr>
                <w:color w:val="000000"/>
              </w:rPr>
            </w:pPr>
            <w:r>
              <w:rPr>
                <w:color w:val="000000"/>
              </w:rPr>
              <w:t xml:space="preserve"> </w:t>
            </w:r>
          </w:p>
        </w:tc>
      </w:tr>
      <w:tr w:rsidR="00721773" w14:paraId="23FA3C28" w14:textId="77777777" w:rsidTr="0044661C">
        <w:tc>
          <w:tcPr>
            <w:tcW w:w="856" w:type="pct"/>
            <w:tcBorders>
              <w:top w:val="nil"/>
              <w:left w:val="single" w:sz="2" w:space="0" w:color="auto"/>
              <w:bottom w:val="single" w:sz="2" w:space="0" w:color="auto"/>
              <w:right w:val="single" w:sz="2" w:space="0" w:color="auto"/>
            </w:tcBorders>
          </w:tcPr>
          <w:p w14:paraId="23FA3C20" w14:textId="77777777" w:rsidR="00721773" w:rsidRDefault="0044661C">
            <w:pPr>
              <w:rPr>
                <w:color w:val="000000"/>
              </w:rPr>
            </w:pPr>
            <w:r>
              <w:rPr>
                <w:color w:val="000000"/>
              </w:rPr>
              <w:t xml:space="preserve">доходы от предпринимательской и иной приносящей доход деятельности </w:t>
            </w:r>
          </w:p>
        </w:tc>
        <w:tc>
          <w:tcPr>
            <w:tcW w:w="619" w:type="pct"/>
            <w:tcBorders>
              <w:top w:val="nil"/>
              <w:left w:val="nil"/>
              <w:bottom w:val="single" w:sz="2" w:space="0" w:color="auto"/>
              <w:right w:val="single" w:sz="2" w:space="0" w:color="auto"/>
            </w:tcBorders>
          </w:tcPr>
          <w:p w14:paraId="23FA3C21" w14:textId="77777777" w:rsidR="00721773" w:rsidRDefault="0044661C">
            <w:pPr>
              <w:rPr>
                <w:color w:val="000000"/>
              </w:rPr>
            </w:pPr>
            <w:r>
              <w:rPr>
                <w:color w:val="000000"/>
              </w:rPr>
              <w:t xml:space="preserve"> </w:t>
            </w:r>
          </w:p>
        </w:tc>
        <w:tc>
          <w:tcPr>
            <w:tcW w:w="522" w:type="pct"/>
            <w:tcBorders>
              <w:top w:val="nil"/>
              <w:left w:val="nil"/>
              <w:bottom w:val="single" w:sz="2" w:space="0" w:color="auto"/>
              <w:right w:val="single" w:sz="2" w:space="0" w:color="auto"/>
            </w:tcBorders>
          </w:tcPr>
          <w:p w14:paraId="23FA3C22" w14:textId="77777777" w:rsidR="00721773" w:rsidRDefault="0044661C">
            <w:pPr>
              <w:rPr>
                <w:color w:val="000000"/>
              </w:rPr>
            </w:pPr>
            <w:r>
              <w:rPr>
                <w:color w:val="000000"/>
              </w:rPr>
              <w:t xml:space="preserve"> </w:t>
            </w:r>
          </w:p>
        </w:tc>
        <w:tc>
          <w:tcPr>
            <w:tcW w:w="533" w:type="pct"/>
            <w:tcBorders>
              <w:top w:val="nil"/>
              <w:left w:val="nil"/>
              <w:bottom w:val="single" w:sz="2" w:space="0" w:color="auto"/>
              <w:right w:val="single" w:sz="2" w:space="0" w:color="auto"/>
            </w:tcBorders>
          </w:tcPr>
          <w:p w14:paraId="23FA3C23" w14:textId="77777777" w:rsidR="00721773" w:rsidRDefault="0044661C">
            <w:pPr>
              <w:rPr>
                <w:color w:val="000000"/>
              </w:rPr>
            </w:pPr>
            <w:r>
              <w:rPr>
                <w:color w:val="000000"/>
              </w:rPr>
              <w:t xml:space="preserve"> </w:t>
            </w:r>
          </w:p>
        </w:tc>
        <w:tc>
          <w:tcPr>
            <w:tcW w:w="638" w:type="pct"/>
            <w:gridSpan w:val="2"/>
            <w:tcBorders>
              <w:top w:val="nil"/>
              <w:left w:val="nil"/>
              <w:bottom w:val="single" w:sz="2" w:space="0" w:color="auto"/>
              <w:right w:val="single" w:sz="2" w:space="0" w:color="auto"/>
            </w:tcBorders>
          </w:tcPr>
          <w:p w14:paraId="23FA3C24" w14:textId="77777777" w:rsidR="00721773" w:rsidRDefault="0044661C">
            <w:pPr>
              <w:rPr>
                <w:color w:val="000000"/>
              </w:rPr>
            </w:pPr>
            <w:r>
              <w:rPr>
                <w:color w:val="000000"/>
              </w:rPr>
              <w:t xml:space="preserve"> </w:t>
            </w:r>
          </w:p>
        </w:tc>
        <w:tc>
          <w:tcPr>
            <w:tcW w:w="683" w:type="pct"/>
            <w:tcBorders>
              <w:top w:val="nil"/>
              <w:left w:val="nil"/>
              <w:bottom w:val="single" w:sz="2" w:space="0" w:color="auto"/>
              <w:right w:val="single" w:sz="2" w:space="0" w:color="auto"/>
            </w:tcBorders>
          </w:tcPr>
          <w:p w14:paraId="23FA3C25" w14:textId="77777777" w:rsidR="00721773" w:rsidRDefault="0044661C">
            <w:pPr>
              <w:rPr>
                <w:color w:val="000000"/>
              </w:rPr>
            </w:pPr>
            <w:r>
              <w:rPr>
                <w:color w:val="000000"/>
              </w:rPr>
              <w:t xml:space="preserve"> </w:t>
            </w:r>
          </w:p>
        </w:tc>
        <w:tc>
          <w:tcPr>
            <w:tcW w:w="616" w:type="pct"/>
            <w:tcBorders>
              <w:top w:val="nil"/>
              <w:left w:val="nil"/>
              <w:bottom w:val="single" w:sz="2" w:space="0" w:color="auto"/>
              <w:right w:val="single" w:sz="2" w:space="0" w:color="auto"/>
            </w:tcBorders>
          </w:tcPr>
          <w:p w14:paraId="23FA3C26" w14:textId="77777777" w:rsidR="00721773" w:rsidRDefault="0044661C">
            <w:pPr>
              <w:rPr>
                <w:color w:val="000000"/>
              </w:rPr>
            </w:pPr>
            <w:r>
              <w:rPr>
                <w:color w:val="000000"/>
              </w:rPr>
              <w:t xml:space="preserve"> </w:t>
            </w:r>
          </w:p>
        </w:tc>
        <w:tc>
          <w:tcPr>
            <w:tcW w:w="533" w:type="pct"/>
            <w:tcBorders>
              <w:top w:val="nil"/>
              <w:left w:val="nil"/>
              <w:bottom w:val="single" w:sz="2" w:space="0" w:color="auto"/>
              <w:right w:val="single" w:sz="2" w:space="0" w:color="auto"/>
            </w:tcBorders>
          </w:tcPr>
          <w:p w14:paraId="23FA3C27" w14:textId="77777777" w:rsidR="00721773" w:rsidRDefault="0044661C">
            <w:pPr>
              <w:rPr>
                <w:color w:val="000000"/>
              </w:rPr>
            </w:pPr>
            <w:r>
              <w:rPr>
                <w:color w:val="000000"/>
              </w:rPr>
              <w:t xml:space="preserve"> </w:t>
            </w:r>
          </w:p>
        </w:tc>
      </w:tr>
      <w:tr w:rsidR="00721773" w14:paraId="23FA3C31" w14:textId="77777777" w:rsidTr="0044661C">
        <w:tc>
          <w:tcPr>
            <w:tcW w:w="856" w:type="pct"/>
            <w:tcBorders>
              <w:top w:val="nil"/>
              <w:left w:val="single" w:sz="2" w:space="0" w:color="auto"/>
              <w:bottom w:val="single" w:sz="2" w:space="0" w:color="auto"/>
              <w:right w:val="single" w:sz="2" w:space="0" w:color="auto"/>
            </w:tcBorders>
          </w:tcPr>
          <w:p w14:paraId="23FA3C29" w14:textId="77777777" w:rsidR="00721773" w:rsidRDefault="0044661C">
            <w:pPr>
              <w:rPr>
                <w:color w:val="000000"/>
              </w:rPr>
            </w:pPr>
            <w:r>
              <w:rPr>
                <w:color w:val="000000"/>
              </w:rPr>
              <w:t xml:space="preserve">Расходы бюджета </w:t>
            </w:r>
          </w:p>
        </w:tc>
        <w:tc>
          <w:tcPr>
            <w:tcW w:w="619" w:type="pct"/>
            <w:tcBorders>
              <w:top w:val="nil"/>
              <w:left w:val="nil"/>
              <w:bottom w:val="single" w:sz="2" w:space="0" w:color="auto"/>
              <w:right w:val="single" w:sz="2" w:space="0" w:color="auto"/>
            </w:tcBorders>
          </w:tcPr>
          <w:p w14:paraId="23FA3C2A" w14:textId="77777777" w:rsidR="00721773" w:rsidRDefault="0044661C">
            <w:pPr>
              <w:rPr>
                <w:color w:val="000000"/>
              </w:rPr>
            </w:pPr>
            <w:r>
              <w:rPr>
                <w:color w:val="000000"/>
              </w:rPr>
              <w:t xml:space="preserve"> </w:t>
            </w:r>
          </w:p>
        </w:tc>
        <w:tc>
          <w:tcPr>
            <w:tcW w:w="522" w:type="pct"/>
            <w:tcBorders>
              <w:top w:val="nil"/>
              <w:left w:val="nil"/>
              <w:bottom w:val="single" w:sz="2" w:space="0" w:color="auto"/>
              <w:right w:val="single" w:sz="2" w:space="0" w:color="auto"/>
            </w:tcBorders>
          </w:tcPr>
          <w:p w14:paraId="23FA3C2B" w14:textId="77777777" w:rsidR="00721773" w:rsidRDefault="0044661C">
            <w:pPr>
              <w:rPr>
                <w:color w:val="000000"/>
              </w:rPr>
            </w:pPr>
            <w:r>
              <w:rPr>
                <w:color w:val="000000"/>
              </w:rPr>
              <w:t xml:space="preserve"> </w:t>
            </w:r>
          </w:p>
        </w:tc>
        <w:tc>
          <w:tcPr>
            <w:tcW w:w="533" w:type="pct"/>
            <w:tcBorders>
              <w:top w:val="nil"/>
              <w:left w:val="nil"/>
              <w:bottom w:val="single" w:sz="2" w:space="0" w:color="auto"/>
              <w:right w:val="single" w:sz="2" w:space="0" w:color="auto"/>
            </w:tcBorders>
          </w:tcPr>
          <w:p w14:paraId="23FA3C2C" w14:textId="77777777" w:rsidR="00721773" w:rsidRDefault="0044661C">
            <w:pPr>
              <w:rPr>
                <w:color w:val="000000"/>
              </w:rPr>
            </w:pPr>
            <w:r>
              <w:rPr>
                <w:color w:val="000000"/>
              </w:rPr>
              <w:t xml:space="preserve"> </w:t>
            </w:r>
          </w:p>
        </w:tc>
        <w:tc>
          <w:tcPr>
            <w:tcW w:w="638" w:type="pct"/>
            <w:gridSpan w:val="2"/>
            <w:tcBorders>
              <w:top w:val="nil"/>
              <w:left w:val="nil"/>
              <w:bottom w:val="single" w:sz="2" w:space="0" w:color="auto"/>
              <w:right w:val="single" w:sz="2" w:space="0" w:color="auto"/>
            </w:tcBorders>
          </w:tcPr>
          <w:p w14:paraId="23FA3C2D" w14:textId="77777777" w:rsidR="00721773" w:rsidRDefault="0044661C">
            <w:pPr>
              <w:rPr>
                <w:color w:val="000000"/>
              </w:rPr>
            </w:pPr>
            <w:r>
              <w:rPr>
                <w:color w:val="000000"/>
              </w:rPr>
              <w:t xml:space="preserve"> </w:t>
            </w:r>
          </w:p>
        </w:tc>
        <w:tc>
          <w:tcPr>
            <w:tcW w:w="683" w:type="pct"/>
            <w:tcBorders>
              <w:top w:val="nil"/>
              <w:left w:val="nil"/>
              <w:bottom w:val="single" w:sz="2" w:space="0" w:color="auto"/>
              <w:right w:val="single" w:sz="2" w:space="0" w:color="auto"/>
            </w:tcBorders>
          </w:tcPr>
          <w:p w14:paraId="23FA3C2E" w14:textId="77777777" w:rsidR="00721773" w:rsidRDefault="0044661C">
            <w:pPr>
              <w:rPr>
                <w:color w:val="000000"/>
              </w:rPr>
            </w:pPr>
            <w:r>
              <w:rPr>
                <w:color w:val="000000"/>
              </w:rPr>
              <w:t xml:space="preserve"> </w:t>
            </w:r>
          </w:p>
        </w:tc>
        <w:tc>
          <w:tcPr>
            <w:tcW w:w="616" w:type="pct"/>
            <w:tcBorders>
              <w:top w:val="nil"/>
              <w:left w:val="nil"/>
              <w:bottom w:val="single" w:sz="2" w:space="0" w:color="auto"/>
              <w:right w:val="single" w:sz="2" w:space="0" w:color="auto"/>
            </w:tcBorders>
          </w:tcPr>
          <w:p w14:paraId="23FA3C2F" w14:textId="77777777" w:rsidR="00721773" w:rsidRDefault="0044661C">
            <w:pPr>
              <w:rPr>
                <w:color w:val="000000"/>
              </w:rPr>
            </w:pPr>
            <w:r>
              <w:rPr>
                <w:color w:val="000000"/>
              </w:rPr>
              <w:t xml:space="preserve"> </w:t>
            </w:r>
          </w:p>
        </w:tc>
        <w:tc>
          <w:tcPr>
            <w:tcW w:w="533" w:type="pct"/>
            <w:tcBorders>
              <w:top w:val="nil"/>
              <w:left w:val="nil"/>
              <w:bottom w:val="single" w:sz="2" w:space="0" w:color="auto"/>
              <w:right w:val="single" w:sz="2" w:space="0" w:color="auto"/>
            </w:tcBorders>
          </w:tcPr>
          <w:p w14:paraId="23FA3C30" w14:textId="77777777" w:rsidR="00721773" w:rsidRDefault="0044661C">
            <w:pPr>
              <w:rPr>
                <w:color w:val="000000"/>
              </w:rPr>
            </w:pPr>
            <w:r>
              <w:rPr>
                <w:color w:val="000000"/>
              </w:rPr>
              <w:t xml:space="preserve"> </w:t>
            </w:r>
          </w:p>
        </w:tc>
      </w:tr>
      <w:tr w:rsidR="00721773" w14:paraId="23FA3C3A" w14:textId="77777777" w:rsidTr="0044661C">
        <w:tc>
          <w:tcPr>
            <w:tcW w:w="856" w:type="pct"/>
            <w:tcBorders>
              <w:top w:val="nil"/>
              <w:left w:val="single" w:sz="2" w:space="0" w:color="auto"/>
              <w:bottom w:val="single" w:sz="2" w:space="0" w:color="auto"/>
              <w:right w:val="single" w:sz="2" w:space="0" w:color="auto"/>
            </w:tcBorders>
          </w:tcPr>
          <w:p w14:paraId="23FA3C32" w14:textId="77777777" w:rsidR="00721773" w:rsidRDefault="0044661C">
            <w:pPr>
              <w:rPr>
                <w:color w:val="000000"/>
              </w:rPr>
            </w:pPr>
            <w:r>
              <w:rPr>
                <w:color w:val="000000"/>
              </w:rPr>
              <w:t xml:space="preserve">Дефицит/профицит </w:t>
            </w:r>
          </w:p>
        </w:tc>
        <w:tc>
          <w:tcPr>
            <w:tcW w:w="619" w:type="pct"/>
            <w:tcBorders>
              <w:top w:val="nil"/>
              <w:left w:val="nil"/>
              <w:bottom w:val="single" w:sz="2" w:space="0" w:color="auto"/>
              <w:right w:val="single" w:sz="2" w:space="0" w:color="auto"/>
            </w:tcBorders>
          </w:tcPr>
          <w:p w14:paraId="23FA3C33" w14:textId="77777777" w:rsidR="00721773" w:rsidRDefault="0044661C">
            <w:pPr>
              <w:rPr>
                <w:color w:val="000000"/>
              </w:rPr>
            </w:pPr>
            <w:r>
              <w:rPr>
                <w:color w:val="000000"/>
              </w:rPr>
              <w:t xml:space="preserve"> </w:t>
            </w:r>
          </w:p>
        </w:tc>
        <w:tc>
          <w:tcPr>
            <w:tcW w:w="522" w:type="pct"/>
            <w:tcBorders>
              <w:top w:val="nil"/>
              <w:left w:val="nil"/>
              <w:bottom w:val="single" w:sz="2" w:space="0" w:color="auto"/>
              <w:right w:val="single" w:sz="2" w:space="0" w:color="auto"/>
            </w:tcBorders>
          </w:tcPr>
          <w:p w14:paraId="23FA3C34" w14:textId="77777777" w:rsidR="00721773" w:rsidRDefault="0044661C">
            <w:pPr>
              <w:rPr>
                <w:color w:val="000000"/>
              </w:rPr>
            </w:pPr>
            <w:r>
              <w:rPr>
                <w:color w:val="000000"/>
              </w:rPr>
              <w:t xml:space="preserve"> </w:t>
            </w:r>
          </w:p>
        </w:tc>
        <w:tc>
          <w:tcPr>
            <w:tcW w:w="533" w:type="pct"/>
            <w:tcBorders>
              <w:top w:val="nil"/>
              <w:left w:val="nil"/>
              <w:bottom w:val="single" w:sz="2" w:space="0" w:color="auto"/>
              <w:right w:val="single" w:sz="2" w:space="0" w:color="auto"/>
            </w:tcBorders>
          </w:tcPr>
          <w:p w14:paraId="23FA3C35" w14:textId="77777777" w:rsidR="00721773" w:rsidRDefault="0044661C">
            <w:pPr>
              <w:rPr>
                <w:color w:val="000000"/>
              </w:rPr>
            </w:pPr>
            <w:r>
              <w:rPr>
                <w:color w:val="000000"/>
              </w:rPr>
              <w:t xml:space="preserve"> </w:t>
            </w:r>
          </w:p>
        </w:tc>
        <w:tc>
          <w:tcPr>
            <w:tcW w:w="638" w:type="pct"/>
            <w:gridSpan w:val="2"/>
            <w:tcBorders>
              <w:top w:val="nil"/>
              <w:left w:val="nil"/>
              <w:bottom w:val="single" w:sz="2" w:space="0" w:color="auto"/>
              <w:right w:val="single" w:sz="2" w:space="0" w:color="auto"/>
            </w:tcBorders>
          </w:tcPr>
          <w:p w14:paraId="23FA3C36" w14:textId="77777777" w:rsidR="00721773" w:rsidRDefault="0044661C">
            <w:pPr>
              <w:rPr>
                <w:color w:val="000000"/>
              </w:rPr>
            </w:pPr>
            <w:r>
              <w:rPr>
                <w:color w:val="000000"/>
              </w:rPr>
              <w:t xml:space="preserve"> </w:t>
            </w:r>
          </w:p>
        </w:tc>
        <w:tc>
          <w:tcPr>
            <w:tcW w:w="683" w:type="pct"/>
            <w:tcBorders>
              <w:top w:val="nil"/>
              <w:left w:val="nil"/>
              <w:bottom w:val="single" w:sz="2" w:space="0" w:color="auto"/>
              <w:right w:val="single" w:sz="2" w:space="0" w:color="auto"/>
            </w:tcBorders>
          </w:tcPr>
          <w:p w14:paraId="23FA3C37" w14:textId="77777777" w:rsidR="00721773" w:rsidRDefault="0044661C">
            <w:pPr>
              <w:rPr>
                <w:color w:val="000000"/>
              </w:rPr>
            </w:pPr>
            <w:r>
              <w:rPr>
                <w:color w:val="000000"/>
              </w:rPr>
              <w:t xml:space="preserve"> </w:t>
            </w:r>
          </w:p>
        </w:tc>
        <w:tc>
          <w:tcPr>
            <w:tcW w:w="616" w:type="pct"/>
            <w:tcBorders>
              <w:top w:val="nil"/>
              <w:left w:val="nil"/>
              <w:bottom w:val="single" w:sz="2" w:space="0" w:color="auto"/>
              <w:right w:val="single" w:sz="2" w:space="0" w:color="auto"/>
            </w:tcBorders>
          </w:tcPr>
          <w:p w14:paraId="23FA3C38" w14:textId="77777777" w:rsidR="00721773" w:rsidRDefault="0044661C">
            <w:pPr>
              <w:rPr>
                <w:color w:val="000000"/>
              </w:rPr>
            </w:pPr>
            <w:r>
              <w:rPr>
                <w:color w:val="000000"/>
              </w:rPr>
              <w:t xml:space="preserve"> </w:t>
            </w:r>
          </w:p>
        </w:tc>
        <w:tc>
          <w:tcPr>
            <w:tcW w:w="533" w:type="pct"/>
            <w:tcBorders>
              <w:top w:val="nil"/>
              <w:left w:val="nil"/>
              <w:bottom w:val="single" w:sz="2" w:space="0" w:color="auto"/>
              <w:right w:val="single" w:sz="2" w:space="0" w:color="auto"/>
            </w:tcBorders>
          </w:tcPr>
          <w:p w14:paraId="23FA3C39" w14:textId="77777777" w:rsidR="00721773" w:rsidRDefault="0044661C">
            <w:pPr>
              <w:rPr>
                <w:color w:val="000000"/>
              </w:rPr>
            </w:pPr>
            <w:r>
              <w:rPr>
                <w:color w:val="000000"/>
              </w:rPr>
              <w:t xml:space="preserve"> </w:t>
            </w:r>
          </w:p>
        </w:tc>
      </w:tr>
      <w:tr w:rsidR="00721773" w14:paraId="23FA3C43" w14:textId="77777777" w:rsidTr="0044661C">
        <w:tc>
          <w:tcPr>
            <w:tcW w:w="856" w:type="pct"/>
            <w:tcBorders>
              <w:top w:val="single" w:sz="2" w:space="0" w:color="auto"/>
              <w:left w:val="single" w:sz="2" w:space="0" w:color="auto"/>
              <w:bottom w:val="single" w:sz="2" w:space="0" w:color="auto"/>
              <w:right w:val="single" w:sz="2" w:space="0" w:color="auto"/>
            </w:tcBorders>
          </w:tcPr>
          <w:p w14:paraId="23FA3C3B" w14:textId="77777777" w:rsidR="00721773" w:rsidRDefault="0044661C">
            <w:pPr>
              <w:rPr>
                <w:color w:val="000000"/>
              </w:rPr>
            </w:pPr>
            <w:r>
              <w:rPr>
                <w:color w:val="000000"/>
              </w:rPr>
              <w:t xml:space="preserve">Превышение ограничения размера дефицита, установленного Бюджетным кодексом Российской Федерации </w:t>
            </w:r>
          </w:p>
        </w:tc>
        <w:tc>
          <w:tcPr>
            <w:tcW w:w="619" w:type="pct"/>
            <w:tcBorders>
              <w:top w:val="single" w:sz="2" w:space="0" w:color="auto"/>
              <w:left w:val="nil"/>
              <w:bottom w:val="single" w:sz="2" w:space="0" w:color="auto"/>
              <w:right w:val="single" w:sz="2" w:space="0" w:color="auto"/>
            </w:tcBorders>
          </w:tcPr>
          <w:p w14:paraId="23FA3C3C" w14:textId="77777777" w:rsidR="00721773" w:rsidRDefault="0044661C">
            <w:pPr>
              <w:jc w:val="center"/>
              <w:rPr>
                <w:color w:val="000000"/>
              </w:rPr>
            </w:pPr>
            <w:r>
              <w:rPr>
                <w:color w:val="000000"/>
              </w:rPr>
              <w:t xml:space="preserve">х </w:t>
            </w:r>
          </w:p>
        </w:tc>
        <w:tc>
          <w:tcPr>
            <w:tcW w:w="522" w:type="pct"/>
            <w:tcBorders>
              <w:top w:val="single" w:sz="2" w:space="0" w:color="auto"/>
              <w:left w:val="nil"/>
              <w:bottom w:val="single" w:sz="2" w:space="0" w:color="auto"/>
              <w:right w:val="single" w:sz="2" w:space="0" w:color="auto"/>
            </w:tcBorders>
          </w:tcPr>
          <w:p w14:paraId="23FA3C3D" w14:textId="77777777" w:rsidR="00721773" w:rsidRDefault="00721773">
            <w:pPr>
              <w:rPr>
                <w:color w:val="000000"/>
              </w:rPr>
            </w:pPr>
          </w:p>
        </w:tc>
        <w:tc>
          <w:tcPr>
            <w:tcW w:w="537" w:type="pct"/>
            <w:gridSpan w:val="2"/>
            <w:tcBorders>
              <w:top w:val="single" w:sz="2" w:space="0" w:color="auto"/>
              <w:left w:val="nil"/>
              <w:bottom w:val="single" w:sz="2" w:space="0" w:color="auto"/>
              <w:right w:val="single" w:sz="2" w:space="0" w:color="auto"/>
            </w:tcBorders>
          </w:tcPr>
          <w:p w14:paraId="23FA3C3E" w14:textId="77777777" w:rsidR="00721773" w:rsidRDefault="00721773">
            <w:pPr>
              <w:rPr>
                <w:color w:val="000000"/>
              </w:rPr>
            </w:pPr>
          </w:p>
        </w:tc>
        <w:tc>
          <w:tcPr>
            <w:tcW w:w="634" w:type="pct"/>
            <w:tcBorders>
              <w:top w:val="single" w:sz="2" w:space="0" w:color="auto"/>
              <w:left w:val="nil"/>
              <w:bottom w:val="single" w:sz="2" w:space="0" w:color="auto"/>
              <w:right w:val="single" w:sz="2" w:space="0" w:color="auto"/>
            </w:tcBorders>
          </w:tcPr>
          <w:p w14:paraId="23FA3C3F" w14:textId="77777777" w:rsidR="00721773" w:rsidRDefault="0044661C">
            <w:pPr>
              <w:jc w:val="center"/>
              <w:rPr>
                <w:color w:val="000000"/>
              </w:rPr>
            </w:pPr>
            <w:r>
              <w:rPr>
                <w:color w:val="000000"/>
              </w:rPr>
              <w:t xml:space="preserve">х </w:t>
            </w:r>
          </w:p>
        </w:tc>
        <w:tc>
          <w:tcPr>
            <w:tcW w:w="683" w:type="pct"/>
            <w:tcBorders>
              <w:top w:val="single" w:sz="2" w:space="0" w:color="auto"/>
              <w:left w:val="nil"/>
              <w:bottom w:val="single" w:sz="2" w:space="0" w:color="auto"/>
              <w:right w:val="single" w:sz="2" w:space="0" w:color="auto"/>
            </w:tcBorders>
          </w:tcPr>
          <w:p w14:paraId="23FA3C40" w14:textId="77777777" w:rsidR="00721773" w:rsidRDefault="0044661C">
            <w:pPr>
              <w:jc w:val="center"/>
              <w:rPr>
                <w:color w:val="000000"/>
              </w:rPr>
            </w:pPr>
            <w:r>
              <w:rPr>
                <w:color w:val="000000"/>
              </w:rPr>
              <w:t xml:space="preserve">х </w:t>
            </w:r>
          </w:p>
        </w:tc>
        <w:tc>
          <w:tcPr>
            <w:tcW w:w="616" w:type="pct"/>
            <w:tcBorders>
              <w:top w:val="single" w:sz="2" w:space="0" w:color="auto"/>
              <w:left w:val="nil"/>
              <w:bottom w:val="single" w:sz="2" w:space="0" w:color="auto"/>
              <w:right w:val="single" w:sz="2" w:space="0" w:color="auto"/>
            </w:tcBorders>
          </w:tcPr>
          <w:p w14:paraId="23FA3C41" w14:textId="77777777" w:rsidR="00721773" w:rsidRDefault="0044661C">
            <w:pPr>
              <w:jc w:val="center"/>
              <w:rPr>
                <w:color w:val="000000"/>
              </w:rPr>
            </w:pPr>
            <w:r>
              <w:rPr>
                <w:color w:val="000000"/>
              </w:rPr>
              <w:t xml:space="preserve">х </w:t>
            </w:r>
          </w:p>
        </w:tc>
        <w:tc>
          <w:tcPr>
            <w:tcW w:w="533" w:type="pct"/>
            <w:tcBorders>
              <w:top w:val="single" w:sz="2" w:space="0" w:color="auto"/>
              <w:left w:val="nil"/>
              <w:bottom w:val="single" w:sz="2" w:space="0" w:color="auto"/>
              <w:right w:val="single" w:sz="2" w:space="0" w:color="auto"/>
            </w:tcBorders>
          </w:tcPr>
          <w:p w14:paraId="23FA3C42" w14:textId="77777777" w:rsidR="00721773" w:rsidRDefault="0044661C">
            <w:pPr>
              <w:jc w:val="center"/>
              <w:rPr>
                <w:color w:val="000000"/>
              </w:rPr>
            </w:pPr>
            <w:r>
              <w:rPr>
                <w:color w:val="000000"/>
              </w:rPr>
              <w:t xml:space="preserve">х </w:t>
            </w:r>
          </w:p>
        </w:tc>
      </w:tr>
      <w:tr w:rsidR="00721773" w14:paraId="23FA3C4C" w14:textId="77777777" w:rsidTr="0044661C">
        <w:tc>
          <w:tcPr>
            <w:tcW w:w="856" w:type="pct"/>
            <w:tcBorders>
              <w:top w:val="nil"/>
              <w:left w:val="single" w:sz="2" w:space="0" w:color="auto"/>
              <w:bottom w:val="single" w:sz="2" w:space="0" w:color="auto"/>
              <w:right w:val="single" w:sz="2" w:space="0" w:color="auto"/>
            </w:tcBorders>
          </w:tcPr>
          <w:p w14:paraId="23FA3C44" w14:textId="77777777" w:rsidR="00721773" w:rsidRDefault="0044661C">
            <w:pPr>
              <w:rPr>
                <w:color w:val="000000"/>
              </w:rPr>
            </w:pPr>
            <w:r>
              <w:rPr>
                <w:color w:val="000000"/>
              </w:rPr>
              <w:t xml:space="preserve">Потребность в бюджетном кредите </w:t>
            </w:r>
          </w:p>
        </w:tc>
        <w:tc>
          <w:tcPr>
            <w:tcW w:w="619" w:type="pct"/>
            <w:tcBorders>
              <w:top w:val="nil"/>
              <w:left w:val="nil"/>
              <w:bottom w:val="single" w:sz="2" w:space="0" w:color="auto"/>
              <w:right w:val="single" w:sz="2" w:space="0" w:color="auto"/>
            </w:tcBorders>
          </w:tcPr>
          <w:p w14:paraId="23FA3C45" w14:textId="77777777" w:rsidR="00721773" w:rsidRDefault="0044661C">
            <w:pPr>
              <w:jc w:val="center"/>
              <w:rPr>
                <w:color w:val="000000"/>
              </w:rPr>
            </w:pPr>
            <w:r>
              <w:rPr>
                <w:color w:val="000000"/>
              </w:rPr>
              <w:t xml:space="preserve">х </w:t>
            </w:r>
          </w:p>
        </w:tc>
        <w:tc>
          <w:tcPr>
            <w:tcW w:w="522" w:type="pct"/>
            <w:tcBorders>
              <w:top w:val="nil"/>
              <w:left w:val="nil"/>
              <w:bottom w:val="single" w:sz="2" w:space="0" w:color="auto"/>
              <w:right w:val="single" w:sz="2" w:space="0" w:color="auto"/>
            </w:tcBorders>
          </w:tcPr>
          <w:p w14:paraId="23FA3C46" w14:textId="77777777" w:rsidR="00721773" w:rsidRDefault="0044661C">
            <w:pPr>
              <w:jc w:val="center"/>
              <w:rPr>
                <w:color w:val="000000"/>
              </w:rPr>
            </w:pPr>
            <w:r>
              <w:rPr>
                <w:color w:val="000000"/>
              </w:rPr>
              <w:t xml:space="preserve">х </w:t>
            </w:r>
          </w:p>
        </w:tc>
        <w:tc>
          <w:tcPr>
            <w:tcW w:w="537" w:type="pct"/>
            <w:gridSpan w:val="2"/>
            <w:tcBorders>
              <w:top w:val="nil"/>
              <w:left w:val="nil"/>
              <w:bottom w:val="single" w:sz="2" w:space="0" w:color="auto"/>
              <w:right w:val="single" w:sz="2" w:space="0" w:color="auto"/>
            </w:tcBorders>
          </w:tcPr>
          <w:p w14:paraId="23FA3C47" w14:textId="77777777" w:rsidR="00721773" w:rsidRDefault="00721773">
            <w:pPr>
              <w:rPr>
                <w:color w:val="000000"/>
              </w:rPr>
            </w:pPr>
          </w:p>
        </w:tc>
        <w:tc>
          <w:tcPr>
            <w:tcW w:w="634" w:type="pct"/>
            <w:tcBorders>
              <w:top w:val="nil"/>
              <w:left w:val="nil"/>
              <w:bottom w:val="single" w:sz="2" w:space="0" w:color="auto"/>
              <w:right w:val="single" w:sz="2" w:space="0" w:color="auto"/>
            </w:tcBorders>
          </w:tcPr>
          <w:p w14:paraId="23FA3C48" w14:textId="77777777" w:rsidR="00721773" w:rsidRDefault="0044661C">
            <w:pPr>
              <w:jc w:val="center"/>
              <w:rPr>
                <w:color w:val="000000"/>
              </w:rPr>
            </w:pPr>
            <w:r>
              <w:rPr>
                <w:color w:val="000000"/>
              </w:rPr>
              <w:t xml:space="preserve">х </w:t>
            </w:r>
          </w:p>
        </w:tc>
        <w:tc>
          <w:tcPr>
            <w:tcW w:w="683" w:type="pct"/>
            <w:tcBorders>
              <w:top w:val="nil"/>
              <w:left w:val="nil"/>
              <w:bottom w:val="single" w:sz="2" w:space="0" w:color="auto"/>
              <w:right w:val="single" w:sz="2" w:space="0" w:color="auto"/>
            </w:tcBorders>
          </w:tcPr>
          <w:p w14:paraId="23FA3C49" w14:textId="77777777" w:rsidR="00721773" w:rsidRDefault="0044661C">
            <w:pPr>
              <w:jc w:val="center"/>
              <w:rPr>
                <w:color w:val="000000"/>
              </w:rPr>
            </w:pPr>
            <w:r>
              <w:rPr>
                <w:color w:val="000000"/>
              </w:rPr>
              <w:t xml:space="preserve">х </w:t>
            </w:r>
          </w:p>
        </w:tc>
        <w:tc>
          <w:tcPr>
            <w:tcW w:w="616" w:type="pct"/>
            <w:tcBorders>
              <w:top w:val="nil"/>
              <w:left w:val="nil"/>
              <w:bottom w:val="single" w:sz="2" w:space="0" w:color="auto"/>
              <w:right w:val="single" w:sz="2" w:space="0" w:color="auto"/>
            </w:tcBorders>
          </w:tcPr>
          <w:p w14:paraId="23FA3C4A" w14:textId="77777777" w:rsidR="00721773" w:rsidRDefault="00721773">
            <w:pPr>
              <w:rPr>
                <w:color w:val="000000"/>
              </w:rPr>
            </w:pPr>
          </w:p>
        </w:tc>
        <w:tc>
          <w:tcPr>
            <w:tcW w:w="533" w:type="pct"/>
            <w:tcBorders>
              <w:top w:val="nil"/>
              <w:left w:val="nil"/>
              <w:bottom w:val="single" w:sz="2" w:space="0" w:color="auto"/>
              <w:right w:val="single" w:sz="2" w:space="0" w:color="auto"/>
            </w:tcBorders>
          </w:tcPr>
          <w:p w14:paraId="23FA3C4B" w14:textId="77777777" w:rsidR="00721773" w:rsidRDefault="0044661C">
            <w:pPr>
              <w:jc w:val="center"/>
              <w:rPr>
                <w:color w:val="000000"/>
              </w:rPr>
            </w:pPr>
            <w:r>
              <w:rPr>
                <w:color w:val="000000"/>
              </w:rPr>
              <w:t xml:space="preserve">х </w:t>
            </w:r>
          </w:p>
        </w:tc>
      </w:tr>
      <w:tr w:rsidR="00721773" w14:paraId="23FA3C55" w14:textId="77777777" w:rsidTr="0044661C">
        <w:tc>
          <w:tcPr>
            <w:tcW w:w="856" w:type="pct"/>
            <w:tcBorders>
              <w:top w:val="nil"/>
              <w:left w:val="single" w:sz="2" w:space="0" w:color="auto"/>
              <w:bottom w:val="single" w:sz="2" w:space="0" w:color="auto"/>
              <w:right w:val="single" w:sz="2" w:space="0" w:color="auto"/>
            </w:tcBorders>
          </w:tcPr>
          <w:p w14:paraId="23FA3C4D" w14:textId="77777777" w:rsidR="00721773" w:rsidRDefault="0044661C">
            <w:pPr>
              <w:rPr>
                <w:color w:val="000000"/>
              </w:rPr>
            </w:pPr>
            <w:r>
              <w:rPr>
                <w:color w:val="000000"/>
              </w:rPr>
              <w:t xml:space="preserve">Источники для погашения кредита </w:t>
            </w:r>
          </w:p>
        </w:tc>
        <w:tc>
          <w:tcPr>
            <w:tcW w:w="619" w:type="pct"/>
            <w:tcBorders>
              <w:top w:val="nil"/>
              <w:left w:val="nil"/>
              <w:bottom w:val="single" w:sz="2" w:space="0" w:color="auto"/>
              <w:right w:val="single" w:sz="2" w:space="0" w:color="auto"/>
            </w:tcBorders>
          </w:tcPr>
          <w:p w14:paraId="23FA3C4E" w14:textId="77777777" w:rsidR="00721773" w:rsidRDefault="0044661C">
            <w:pPr>
              <w:jc w:val="center"/>
              <w:rPr>
                <w:color w:val="000000"/>
              </w:rPr>
            </w:pPr>
            <w:r>
              <w:rPr>
                <w:color w:val="000000"/>
              </w:rPr>
              <w:t xml:space="preserve">х </w:t>
            </w:r>
          </w:p>
        </w:tc>
        <w:tc>
          <w:tcPr>
            <w:tcW w:w="522" w:type="pct"/>
            <w:tcBorders>
              <w:top w:val="nil"/>
              <w:left w:val="nil"/>
              <w:bottom w:val="single" w:sz="2" w:space="0" w:color="auto"/>
              <w:right w:val="single" w:sz="2" w:space="0" w:color="auto"/>
            </w:tcBorders>
          </w:tcPr>
          <w:p w14:paraId="23FA3C4F" w14:textId="77777777" w:rsidR="00721773" w:rsidRDefault="0044661C">
            <w:pPr>
              <w:jc w:val="center"/>
              <w:rPr>
                <w:color w:val="000000"/>
              </w:rPr>
            </w:pPr>
            <w:r>
              <w:rPr>
                <w:color w:val="000000"/>
              </w:rPr>
              <w:t xml:space="preserve">х </w:t>
            </w:r>
          </w:p>
        </w:tc>
        <w:tc>
          <w:tcPr>
            <w:tcW w:w="537" w:type="pct"/>
            <w:gridSpan w:val="2"/>
            <w:tcBorders>
              <w:top w:val="nil"/>
              <w:left w:val="nil"/>
              <w:bottom w:val="single" w:sz="2" w:space="0" w:color="auto"/>
              <w:right w:val="single" w:sz="2" w:space="0" w:color="auto"/>
            </w:tcBorders>
          </w:tcPr>
          <w:p w14:paraId="23FA3C50" w14:textId="77777777" w:rsidR="00721773" w:rsidRDefault="0044661C">
            <w:pPr>
              <w:jc w:val="center"/>
              <w:rPr>
                <w:color w:val="000000"/>
              </w:rPr>
            </w:pPr>
            <w:r>
              <w:rPr>
                <w:color w:val="000000"/>
              </w:rPr>
              <w:t xml:space="preserve">х </w:t>
            </w:r>
          </w:p>
        </w:tc>
        <w:tc>
          <w:tcPr>
            <w:tcW w:w="634" w:type="pct"/>
            <w:tcBorders>
              <w:top w:val="nil"/>
              <w:left w:val="nil"/>
              <w:bottom w:val="single" w:sz="2" w:space="0" w:color="auto"/>
              <w:right w:val="single" w:sz="2" w:space="0" w:color="auto"/>
            </w:tcBorders>
          </w:tcPr>
          <w:p w14:paraId="23FA3C51" w14:textId="77777777" w:rsidR="00721773" w:rsidRDefault="0044661C">
            <w:pPr>
              <w:jc w:val="center"/>
              <w:rPr>
                <w:color w:val="000000"/>
              </w:rPr>
            </w:pPr>
            <w:r>
              <w:rPr>
                <w:color w:val="000000"/>
              </w:rPr>
              <w:t xml:space="preserve">х </w:t>
            </w:r>
          </w:p>
        </w:tc>
        <w:tc>
          <w:tcPr>
            <w:tcW w:w="683" w:type="pct"/>
            <w:tcBorders>
              <w:top w:val="nil"/>
              <w:left w:val="nil"/>
              <w:bottom w:val="single" w:sz="2" w:space="0" w:color="auto"/>
              <w:right w:val="single" w:sz="2" w:space="0" w:color="auto"/>
            </w:tcBorders>
          </w:tcPr>
          <w:p w14:paraId="23FA3C52" w14:textId="77777777" w:rsidR="00721773" w:rsidRDefault="00721773">
            <w:pPr>
              <w:rPr>
                <w:color w:val="000000"/>
              </w:rPr>
            </w:pPr>
          </w:p>
        </w:tc>
        <w:tc>
          <w:tcPr>
            <w:tcW w:w="616" w:type="pct"/>
            <w:tcBorders>
              <w:top w:val="nil"/>
              <w:left w:val="nil"/>
              <w:bottom w:val="single" w:sz="2" w:space="0" w:color="auto"/>
              <w:right w:val="single" w:sz="2" w:space="0" w:color="auto"/>
            </w:tcBorders>
          </w:tcPr>
          <w:p w14:paraId="23FA3C53" w14:textId="77777777" w:rsidR="00721773" w:rsidRDefault="00721773">
            <w:pPr>
              <w:rPr>
                <w:color w:val="000000"/>
              </w:rPr>
            </w:pPr>
          </w:p>
        </w:tc>
        <w:tc>
          <w:tcPr>
            <w:tcW w:w="533" w:type="pct"/>
            <w:tcBorders>
              <w:top w:val="nil"/>
              <w:left w:val="nil"/>
              <w:bottom w:val="single" w:sz="2" w:space="0" w:color="auto"/>
              <w:right w:val="single" w:sz="2" w:space="0" w:color="auto"/>
            </w:tcBorders>
          </w:tcPr>
          <w:p w14:paraId="23FA3C54" w14:textId="77777777" w:rsidR="00721773" w:rsidRDefault="00721773">
            <w:pPr>
              <w:rPr>
                <w:color w:val="000000"/>
              </w:rPr>
            </w:pPr>
          </w:p>
        </w:tc>
      </w:tr>
      <w:tr w:rsidR="00721773" w14:paraId="23FA3C5E" w14:textId="77777777" w:rsidTr="0044661C">
        <w:tc>
          <w:tcPr>
            <w:tcW w:w="856" w:type="pct"/>
            <w:tcBorders>
              <w:top w:val="nil"/>
              <w:left w:val="single" w:sz="2" w:space="0" w:color="auto"/>
              <w:bottom w:val="single" w:sz="2" w:space="0" w:color="auto"/>
              <w:right w:val="single" w:sz="2" w:space="0" w:color="auto"/>
            </w:tcBorders>
          </w:tcPr>
          <w:p w14:paraId="23FA3C56" w14:textId="77777777" w:rsidR="00721773" w:rsidRDefault="0044661C">
            <w:pPr>
              <w:rPr>
                <w:color w:val="000000"/>
              </w:rPr>
            </w:pPr>
            <w:r>
              <w:rPr>
                <w:color w:val="000000"/>
              </w:rPr>
              <w:t>Остатки средств всего*</w:t>
            </w:r>
          </w:p>
        </w:tc>
        <w:tc>
          <w:tcPr>
            <w:tcW w:w="619" w:type="pct"/>
            <w:tcBorders>
              <w:top w:val="nil"/>
              <w:left w:val="nil"/>
              <w:bottom w:val="single" w:sz="2" w:space="0" w:color="auto"/>
              <w:right w:val="single" w:sz="2" w:space="0" w:color="auto"/>
            </w:tcBorders>
          </w:tcPr>
          <w:p w14:paraId="23FA3C57" w14:textId="77777777" w:rsidR="00721773" w:rsidRDefault="00721773">
            <w:pPr>
              <w:rPr>
                <w:color w:val="000000"/>
              </w:rPr>
            </w:pPr>
          </w:p>
        </w:tc>
        <w:tc>
          <w:tcPr>
            <w:tcW w:w="522" w:type="pct"/>
            <w:tcBorders>
              <w:top w:val="nil"/>
              <w:left w:val="nil"/>
              <w:bottom w:val="single" w:sz="2" w:space="0" w:color="auto"/>
              <w:right w:val="single" w:sz="2" w:space="0" w:color="auto"/>
            </w:tcBorders>
          </w:tcPr>
          <w:p w14:paraId="23FA3C58" w14:textId="77777777" w:rsidR="00721773" w:rsidRDefault="00721773">
            <w:pPr>
              <w:rPr>
                <w:color w:val="000000"/>
              </w:rPr>
            </w:pPr>
          </w:p>
        </w:tc>
        <w:tc>
          <w:tcPr>
            <w:tcW w:w="537" w:type="pct"/>
            <w:gridSpan w:val="2"/>
            <w:tcBorders>
              <w:top w:val="nil"/>
              <w:left w:val="nil"/>
              <w:bottom w:val="single" w:sz="2" w:space="0" w:color="auto"/>
              <w:right w:val="single" w:sz="2" w:space="0" w:color="auto"/>
            </w:tcBorders>
          </w:tcPr>
          <w:p w14:paraId="23FA3C59" w14:textId="77777777" w:rsidR="00721773" w:rsidRDefault="00721773">
            <w:pPr>
              <w:rPr>
                <w:color w:val="000000"/>
              </w:rPr>
            </w:pPr>
          </w:p>
        </w:tc>
        <w:tc>
          <w:tcPr>
            <w:tcW w:w="634" w:type="pct"/>
            <w:tcBorders>
              <w:top w:val="nil"/>
              <w:left w:val="nil"/>
              <w:bottom w:val="single" w:sz="2" w:space="0" w:color="auto"/>
              <w:right w:val="single" w:sz="2" w:space="0" w:color="auto"/>
            </w:tcBorders>
          </w:tcPr>
          <w:p w14:paraId="23FA3C5A" w14:textId="77777777" w:rsidR="00721773" w:rsidRDefault="00721773">
            <w:pPr>
              <w:rPr>
                <w:color w:val="000000"/>
              </w:rPr>
            </w:pPr>
          </w:p>
        </w:tc>
        <w:tc>
          <w:tcPr>
            <w:tcW w:w="683" w:type="pct"/>
            <w:tcBorders>
              <w:top w:val="nil"/>
              <w:left w:val="nil"/>
              <w:bottom w:val="single" w:sz="2" w:space="0" w:color="auto"/>
              <w:right w:val="single" w:sz="2" w:space="0" w:color="auto"/>
            </w:tcBorders>
          </w:tcPr>
          <w:p w14:paraId="23FA3C5B" w14:textId="77777777" w:rsidR="00721773" w:rsidRDefault="00721773">
            <w:pPr>
              <w:rPr>
                <w:color w:val="000000"/>
              </w:rPr>
            </w:pPr>
          </w:p>
        </w:tc>
        <w:tc>
          <w:tcPr>
            <w:tcW w:w="616" w:type="pct"/>
            <w:tcBorders>
              <w:top w:val="nil"/>
              <w:left w:val="nil"/>
              <w:bottom w:val="single" w:sz="2" w:space="0" w:color="auto"/>
              <w:right w:val="single" w:sz="2" w:space="0" w:color="auto"/>
            </w:tcBorders>
          </w:tcPr>
          <w:p w14:paraId="23FA3C5C" w14:textId="77777777" w:rsidR="00721773" w:rsidRDefault="00721773">
            <w:pPr>
              <w:rPr>
                <w:color w:val="000000"/>
              </w:rPr>
            </w:pPr>
          </w:p>
        </w:tc>
        <w:tc>
          <w:tcPr>
            <w:tcW w:w="533" w:type="pct"/>
            <w:tcBorders>
              <w:top w:val="nil"/>
              <w:left w:val="nil"/>
              <w:bottom w:val="single" w:sz="2" w:space="0" w:color="auto"/>
              <w:right w:val="single" w:sz="2" w:space="0" w:color="auto"/>
            </w:tcBorders>
          </w:tcPr>
          <w:p w14:paraId="23FA3C5D" w14:textId="77777777" w:rsidR="00721773" w:rsidRDefault="00721773">
            <w:pPr>
              <w:rPr>
                <w:color w:val="000000"/>
              </w:rPr>
            </w:pPr>
          </w:p>
        </w:tc>
      </w:tr>
      <w:tr w:rsidR="00721773" w14:paraId="23FA3C67" w14:textId="77777777" w:rsidTr="0044661C">
        <w:tc>
          <w:tcPr>
            <w:tcW w:w="856" w:type="pct"/>
            <w:tcBorders>
              <w:top w:val="nil"/>
              <w:left w:val="single" w:sz="2" w:space="0" w:color="auto"/>
              <w:bottom w:val="single" w:sz="2" w:space="0" w:color="auto"/>
              <w:right w:val="single" w:sz="2" w:space="0" w:color="auto"/>
            </w:tcBorders>
          </w:tcPr>
          <w:p w14:paraId="23FA3C5F" w14:textId="77777777" w:rsidR="00721773" w:rsidRDefault="0044661C">
            <w:pPr>
              <w:rPr>
                <w:color w:val="000000"/>
              </w:rPr>
            </w:pPr>
            <w:r>
              <w:rPr>
                <w:color w:val="000000"/>
              </w:rPr>
              <w:t>из них собственных*</w:t>
            </w:r>
          </w:p>
        </w:tc>
        <w:tc>
          <w:tcPr>
            <w:tcW w:w="619" w:type="pct"/>
            <w:tcBorders>
              <w:top w:val="nil"/>
              <w:left w:val="nil"/>
              <w:bottom w:val="single" w:sz="2" w:space="0" w:color="auto"/>
              <w:right w:val="single" w:sz="2" w:space="0" w:color="auto"/>
            </w:tcBorders>
          </w:tcPr>
          <w:p w14:paraId="23FA3C60" w14:textId="77777777" w:rsidR="00721773" w:rsidRDefault="0044661C">
            <w:pPr>
              <w:rPr>
                <w:color w:val="000000"/>
              </w:rPr>
            </w:pPr>
            <w:r>
              <w:rPr>
                <w:color w:val="000000"/>
              </w:rPr>
              <w:t xml:space="preserve"> </w:t>
            </w:r>
          </w:p>
        </w:tc>
        <w:tc>
          <w:tcPr>
            <w:tcW w:w="522" w:type="pct"/>
            <w:tcBorders>
              <w:top w:val="nil"/>
              <w:left w:val="nil"/>
              <w:bottom w:val="single" w:sz="2" w:space="0" w:color="auto"/>
              <w:right w:val="single" w:sz="2" w:space="0" w:color="auto"/>
            </w:tcBorders>
          </w:tcPr>
          <w:p w14:paraId="23FA3C61" w14:textId="77777777" w:rsidR="00721773" w:rsidRDefault="0044661C">
            <w:pPr>
              <w:rPr>
                <w:color w:val="000000"/>
              </w:rPr>
            </w:pPr>
            <w:r>
              <w:rPr>
                <w:color w:val="000000"/>
              </w:rPr>
              <w:t xml:space="preserve"> </w:t>
            </w:r>
          </w:p>
        </w:tc>
        <w:tc>
          <w:tcPr>
            <w:tcW w:w="537" w:type="pct"/>
            <w:gridSpan w:val="2"/>
            <w:tcBorders>
              <w:top w:val="nil"/>
              <w:left w:val="nil"/>
              <w:bottom w:val="single" w:sz="2" w:space="0" w:color="auto"/>
              <w:right w:val="single" w:sz="2" w:space="0" w:color="auto"/>
            </w:tcBorders>
          </w:tcPr>
          <w:p w14:paraId="23FA3C62" w14:textId="77777777" w:rsidR="00721773" w:rsidRDefault="0044661C">
            <w:pPr>
              <w:rPr>
                <w:color w:val="000000"/>
              </w:rPr>
            </w:pPr>
            <w:r>
              <w:rPr>
                <w:color w:val="000000"/>
              </w:rPr>
              <w:t xml:space="preserve"> </w:t>
            </w:r>
          </w:p>
        </w:tc>
        <w:tc>
          <w:tcPr>
            <w:tcW w:w="634" w:type="pct"/>
            <w:tcBorders>
              <w:top w:val="nil"/>
              <w:left w:val="nil"/>
              <w:bottom w:val="single" w:sz="2" w:space="0" w:color="auto"/>
              <w:right w:val="single" w:sz="2" w:space="0" w:color="auto"/>
            </w:tcBorders>
          </w:tcPr>
          <w:p w14:paraId="23FA3C63" w14:textId="77777777" w:rsidR="00721773" w:rsidRDefault="0044661C">
            <w:pPr>
              <w:rPr>
                <w:color w:val="000000"/>
              </w:rPr>
            </w:pPr>
            <w:r>
              <w:rPr>
                <w:color w:val="000000"/>
              </w:rPr>
              <w:t xml:space="preserve"> </w:t>
            </w:r>
          </w:p>
        </w:tc>
        <w:tc>
          <w:tcPr>
            <w:tcW w:w="683" w:type="pct"/>
            <w:tcBorders>
              <w:top w:val="nil"/>
              <w:left w:val="nil"/>
              <w:bottom w:val="single" w:sz="2" w:space="0" w:color="auto"/>
              <w:right w:val="single" w:sz="2" w:space="0" w:color="auto"/>
            </w:tcBorders>
          </w:tcPr>
          <w:p w14:paraId="23FA3C64" w14:textId="77777777" w:rsidR="00721773" w:rsidRDefault="0044661C">
            <w:pPr>
              <w:rPr>
                <w:color w:val="000000"/>
              </w:rPr>
            </w:pPr>
            <w:r>
              <w:rPr>
                <w:color w:val="000000"/>
              </w:rPr>
              <w:t xml:space="preserve"> </w:t>
            </w:r>
          </w:p>
        </w:tc>
        <w:tc>
          <w:tcPr>
            <w:tcW w:w="616" w:type="pct"/>
            <w:tcBorders>
              <w:top w:val="nil"/>
              <w:left w:val="nil"/>
              <w:bottom w:val="single" w:sz="2" w:space="0" w:color="auto"/>
              <w:right w:val="single" w:sz="2" w:space="0" w:color="auto"/>
            </w:tcBorders>
          </w:tcPr>
          <w:p w14:paraId="23FA3C65" w14:textId="77777777" w:rsidR="00721773" w:rsidRDefault="0044661C">
            <w:pPr>
              <w:rPr>
                <w:color w:val="000000"/>
              </w:rPr>
            </w:pPr>
            <w:r>
              <w:rPr>
                <w:color w:val="000000"/>
              </w:rPr>
              <w:t xml:space="preserve"> </w:t>
            </w:r>
          </w:p>
        </w:tc>
        <w:tc>
          <w:tcPr>
            <w:tcW w:w="533" w:type="pct"/>
            <w:tcBorders>
              <w:top w:val="nil"/>
              <w:left w:val="nil"/>
              <w:bottom w:val="single" w:sz="2" w:space="0" w:color="auto"/>
              <w:right w:val="single" w:sz="2" w:space="0" w:color="auto"/>
            </w:tcBorders>
          </w:tcPr>
          <w:p w14:paraId="23FA3C66" w14:textId="77777777" w:rsidR="00721773" w:rsidRDefault="0044661C">
            <w:pPr>
              <w:rPr>
                <w:color w:val="000000"/>
              </w:rPr>
            </w:pPr>
            <w:r>
              <w:rPr>
                <w:color w:val="000000"/>
              </w:rPr>
              <w:t xml:space="preserve"> </w:t>
            </w:r>
          </w:p>
        </w:tc>
      </w:tr>
      <w:tr w:rsidR="00721773" w14:paraId="23FA3C70" w14:textId="77777777" w:rsidTr="0044661C">
        <w:tc>
          <w:tcPr>
            <w:tcW w:w="856" w:type="pct"/>
            <w:tcBorders>
              <w:top w:val="nil"/>
              <w:left w:val="single" w:sz="2" w:space="0" w:color="auto"/>
              <w:bottom w:val="single" w:sz="2" w:space="0" w:color="auto"/>
              <w:right w:val="single" w:sz="2" w:space="0" w:color="auto"/>
            </w:tcBorders>
          </w:tcPr>
          <w:p w14:paraId="23FA3C68" w14:textId="77777777" w:rsidR="00721773" w:rsidRDefault="0044661C">
            <w:pPr>
              <w:rPr>
                <w:color w:val="000000"/>
              </w:rPr>
            </w:pPr>
            <w:r>
              <w:rPr>
                <w:color w:val="000000"/>
              </w:rPr>
              <w:t xml:space="preserve">Поступления от продажи акций </w:t>
            </w:r>
          </w:p>
        </w:tc>
        <w:tc>
          <w:tcPr>
            <w:tcW w:w="619" w:type="pct"/>
            <w:tcBorders>
              <w:top w:val="nil"/>
              <w:left w:val="nil"/>
              <w:bottom w:val="single" w:sz="2" w:space="0" w:color="auto"/>
              <w:right w:val="single" w:sz="2" w:space="0" w:color="auto"/>
            </w:tcBorders>
          </w:tcPr>
          <w:p w14:paraId="23FA3C69" w14:textId="77777777" w:rsidR="00721773" w:rsidRDefault="0044661C">
            <w:pPr>
              <w:rPr>
                <w:color w:val="000000"/>
              </w:rPr>
            </w:pPr>
            <w:r>
              <w:rPr>
                <w:color w:val="000000"/>
              </w:rPr>
              <w:t xml:space="preserve"> </w:t>
            </w:r>
          </w:p>
        </w:tc>
        <w:tc>
          <w:tcPr>
            <w:tcW w:w="522" w:type="pct"/>
            <w:tcBorders>
              <w:top w:val="nil"/>
              <w:left w:val="nil"/>
              <w:bottom w:val="single" w:sz="2" w:space="0" w:color="auto"/>
              <w:right w:val="single" w:sz="2" w:space="0" w:color="auto"/>
            </w:tcBorders>
          </w:tcPr>
          <w:p w14:paraId="23FA3C6A" w14:textId="77777777" w:rsidR="00721773" w:rsidRDefault="0044661C">
            <w:pPr>
              <w:rPr>
                <w:color w:val="000000"/>
              </w:rPr>
            </w:pPr>
            <w:r>
              <w:rPr>
                <w:color w:val="000000"/>
              </w:rPr>
              <w:t xml:space="preserve"> </w:t>
            </w:r>
          </w:p>
        </w:tc>
        <w:tc>
          <w:tcPr>
            <w:tcW w:w="537" w:type="pct"/>
            <w:gridSpan w:val="2"/>
            <w:tcBorders>
              <w:top w:val="nil"/>
              <w:left w:val="nil"/>
              <w:bottom w:val="single" w:sz="2" w:space="0" w:color="auto"/>
              <w:right w:val="single" w:sz="2" w:space="0" w:color="auto"/>
            </w:tcBorders>
          </w:tcPr>
          <w:p w14:paraId="23FA3C6B" w14:textId="77777777" w:rsidR="00721773" w:rsidRDefault="0044661C">
            <w:pPr>
              <w:rPr>
                <w:color w:val="000000"/>
              </w:rPr>
            </w:pPr>
            <w:r>
              <w:rPr>
                <w:color w:val="000000"/>
              </w:rPr>
              <w:t xml:space="preserve"> </w:t>
            </w:r>
          </w:p>
        </w:tc>
        <w:tc>
          <w:tcPr>
            <w:tcW w:w="634" w:type="pct"/>
            <w:tcBorders>
              <w:top w:val="nil"/>
              <w:left w:val="nil"/>
              <w:bottom w:val="single" w:sz="2" w:space="0" w:color="auto"/>
              <w:right w:val="single" w:sz="2" w:space="0" w:color="auto"/>
            </w:tcBorders>
          </w:tcPr>
          <w:p w14:paraId="23FA3C6C" w14:textId="77777777" w:rsidR="00721773" w:rsidRDefault="0044661C">
            <w:pPr>
              <w:rPr>
                <w:color w:val="000000"/>
              </w:rPr>
            </w:pPr>
            <w:r>
              <w:rPr>
                <w:color w:val="000000"/>
              </w:rPr>
              <w:t xml:space="preserve"> </w:t>
            </w:r>
          </w:p>
        </w:tc>
        <w:tc>
          <w:tcPr>
            <w:tcW w:w="683" w:type="pct"/>
            <w:tcBorders>
              <w:top w:val="nil"/>
              <w:left w:val="nil"/>
              <w:bottom w:val="single" w:sz="2" w:space="0" w:color="auto"/>
              <w:right w:val="single" w:sz="2" w:space="0" w:color="auto"/>
            </w:tcBorders>
          </w:tcPr>
          <w:p w14:paraId="23FA3C6D" w14:textId="77777777" w:rsidR="00721773" w:rsidRDefault="0044661C">
            <w:pPr>
              <w:rPr>
                <w:color w:val="000000"/>
              </w:rPr>
            </w:pPr>
            <w:r>
              <w:rPr>
                <w:color w:val="000000"/>
              </w:rPr>
              <w:t xml:space="preserve"> </w:t>
            </w:r>
          </w:p>
        </w:tc>
        <w:tc>
          <w:tcPr>
            <w:tcW w:w="616" w:type="pct"/>
            <w:tcBorders>
              <w:top w:val="nil"/>
              <w:left w:val="nil"/>
              <w:bottom w:val="single" w:sz="2" w:space="0" w:color="auto"/>
              <w:right w:val="single" w:sz="2" w:space="0" w:color="auto"/>
            </w:tcBorders>
          </w:tcPr>
          <w:p w14:paraId="23FA3C6E" w14:textId="77777777" w:rsidR="00721773" w:rsidRDefault="0044661C">
            <w:pPr>
              <w:rPr>
                <w:color w:val="000000"/>
              </w:rPr>
            </w:pPr>
            <w:r>
              <w:rPr>
                <w:color w:val="000000"/>
              </w:rPr>
              <w:t xml:space="preserve"> </w:t>
            </w:r>
          </w:p>
        </w:tc>
        <w:tc>
          <w:tcPr>
            <w:tcW w:w="533" w:type="pct"/>
            <w:tcBorders>
              <w:top w:val="nil"/>
              <w:left w:val="nil"/>
              <w:bottom w:val="single" w:sz="2" w:space="0" w:color="auto"/>
              <w:right w:val="single" w:sz="2" w:space="0" w:color="auto"/>
            </w:tcBorders>
          </w:tcPr>
          <w:p w14:paraId="23FA3C6F" w14:textId="77777777" w:rsidR="00721773" w:rsidRDefault="0044661C">
            <w:pPr>
              <w:rPr>
                <w:color w:val="000000"/>
              </w:rPr>
            </w:pPr>
            <w:r>
              <w:rPr>
                <w:color w:val="000000"/>
              </w:rPr>
              <w:t xml:space="preserve"> </w:t>
            </w:r>
          </w:p>
        </w:tc>
      </w:tr>
    </w:tbl>
    <w:p w14:paraId="23FA3C71" w14:textId="77777777" w:rsidR="00721773" w:rsidRDefault="0044661C">
      <w:pPr>
        <w:ind w:firstLine="225"/>
        <w:jc w:val="both"/>
        <w:rPr>
          <w:color w:val="000000"/>
        </w:rPr>
      </w:pPr>
      <w:r>
        <w:rPr>
          <w:color w:val="000000"/>
        </w:rPr>
        <w:t>* По показателю «Утверждённый бюджет на текущий год» указываются остатки средств на начало года.».</w:t>
      </w:r>
    </w:p>
    <w:p w14:paraId="23FA3C72" w14:textId="77777777" w:rsidR="00721773" w:rsidRDefault="00721773">
      <w:pPr>
        <w:ind w:firstLine="225"/>
        <w:jc w:val="both"/>
        <w:rPr>
          <w:color w:val="000000"/>
        </w:rPr>
      </w:pPr>
    </w:p>
    <w:p w14:paraId="23FA3C73" w14:textId="77777777" w:rsidR="00721773" w:rsidRDefault="0044661C">
      <w:pPr>
        <w:ind w:firstLine="225"/>
        <w:jc w:val="both"/>
        <w:rPr>
          <w:color w:val="000000"/>
        </w:rPr>
      </w:pPr>
      <w:r>
        <w:rPr>
          <w:color w:val="000000"/>
        </w:rPr>
        <w:t>7. В форме договора о предоставлении бюджетного кредита из областного бюджета (приложение 2 к Правилам):</w:t>
      </w:r>
    </w:p>
    <w:p w14:paraId="23FA3C74" w14:textId="77777777" w:rsidR="00721773" w:rsidRDefault="0044661C">
      <w:pPr>
        <w:ind w:firstLine="225"/>
        <w:jc w:val="both"/>
        <w:rPr>
          <w:color w:val="000000"/>
        </w:rPr>
      </w:pPr>
      <w:r>
        <w:rPr>
          <w:color w:val="000000"/>
        </w:rPr>
        <w:t>7.1. В разделе 2:</w:t>
      </w:r>
    </w:p>
    <w:p w14:paraId="23FA3C75" w14:textId="77777777" w:rsidR="00721773" w:rsidRDefault="0044661C">
      <w:pPr>
        <w:ind w:firstLine="225"/>
        <w:jc w:val="both"/>
        <w:rPr>
          <w:color w:val="000000"/>
        </w:rPr>
      </w:pPr>
      <w:r>
        <w:rPr>
          <w:color w:val="000000"/>
        </w:rPr>
        <w:t>- пункт 2.2 дополнить словами «, действующей на момент предоставления кредита»;</w:t>
      </w:r>
    </w:p>
    <w:p w14:paraId="23FA3C76" w14:textId="77777777" w:rsidR="00721773" w:rsidRDefault="0044661C">
      <w:pPr>
        <w:ind w:firstLine="225"/>
        <w:jc w:val="both"/>
        <w:rPr>
          <w:color w:val="000000"/>
        </w:rPr>
      </w:pPr>
      <w:r>
        <w:rPr>
          <w:color w:val="000000"/>
        </w:rPr>
        <w:t>- пункт 2.3 изложить в следующей редакции:</w:t>
      </w:r>
    </w:p>
    <w:p w14:paraId="23FA3C77" w14:textId="77777777" w:rsidR="00721773" w:rsidRDefault="0044661C">
      <w:pPr>
        <w:ind w:firstLine="225"/>
        <w:jc w:val="both"/>
        <w:rPr>
          <w:color w:val="000000"/>
        </w:rPr>
      </w:pPr>
      <w:r>
        <w:rPr>
          <w:color w:val="000000"/>
        </w:rPr>
        <w:t>«2.3. Проценты за пользование бюджетным кредитом начисляются единовременно на всю сумму кредита и в соответствии с расчетной базой, в которой количество дней в году и месяце равно количеству календарных дней. Проценты за пользование бюджетным кредитом перечисляются Заёмщиком не позднее дня, предшествующего окончанию срока кредита, установленного пунктом 1.2 раздела 1 настоящего договора. Датой уплаты процентов считается дата зачисления их на лицевой счет № 02712000060 департамента финансов Ярославской области.».</w:t>
      </w:r>
    </w:p>
    <w:p w14:paraId="23FA3C78" w14:textId="77777777" w:rsidR="00721773" w:rsidRDefault="0044661C">
      <w:pPr>
        <w:ind w:firstLine="225"/>
        <w:jc w:val="both"/>
        <w:rPr>
          <w:color w:val="000000"/>
        </w:rPr>
      </w:pPr>
      <w:r>
        <w:rPr>
          <w:color w:val="000000"/>
        </w:rPr>
        <w:t>7.2. В разделе 4:</w:t>
      </w:r>
    </w:p>
    <w:p w14:paraId="23FA3C79" w14:textId="77777777" w:rsidR="00721773" w:rsidRDefault="0044661C">
      <w:pPr>
        <w:ind w:firstLine="225"/>
        <w:jc w:val="both"/>
        <w:rPr>
          <w:color w:val="000000"/>
        </w:rPr>
      </w:pPr>
      <w:r>
        <w:rPr>
          <w:color w:val="000000"/>
        </w:rPr>
        <w:t>- из пункта 4.1 абзац второй исключить;</w:t>
      </w:r>
    </w:p>
    <w:p w14:paraId="23FA3C7A" w14:textId="77777777" w:rsidR="00721773" w:rsidRDefault="0044661C">
      <w:pPr>
        <w:ind w:firstLine="225"/>
        <w:jc w:val="both"/>
        <w:rPr>
          <w:color w:val="000000"/>
        </w:rPr>
      </w:pPr>
      <w:r>
        <w:rPr>
          <w:color w:val="000000"/>
        </w:rPr>
        <w:t>- пункт 4.2 исключить.</w:t>
      </w:r>
    </w:p>
    <w:p w14:paraId="23FA3C7B" w14:textId="77777777" w:rsidR="00721773" w:rsidRDefault="0044661C">
      <w:pPr>
        <w:ind w:firstLine="225"/>
        <w:jc w:val="both"/>
        <w:rPr>
          <w:color w:val="000000"/>
        </w:rPr>
      </w:pPr>
      <w:r>
        <w:rPr>
          <w:color w:val="000000"/>
        </w:rPr>
        <w:t>8. Дополнить после приложения 2 приложением следующего содержания:</w:t>
      </w:r>
    </w:p>
    <w:p w14:paraId="23FA3C7C" w14:textId="77777777" w:rsidR="00721773" w:rsidRDefault="00721773">
      <w:pPr>
        <w:ind w:firstLine="225"/>
        <w:jc w:val="both"/>
        <w:rPr>
          <w:color w:val="000000"/>
        </w:rPr>
      </w:pPr>
    </w:p>
    <w:p w14:paraId="23FA3C7D" w14:textId="77777777" w:rsidR="00721773" w:rsidRDefault="0044661C">
      <w:pPr>
        <w:jc w:val="right"/>
        <w:rPr>
          <w:color w:val="000000"/>
        </w:rPr>
      </w:pPr>
      <w:r>
        <w:rPr>
          <w:color w:val="000000"/>
        </w:rPr>
        <w:lastRenderedPageBreak/>
        <w:t>«Приложение 2-1</w:t>
      </w:r>
    </w:p>
    <w:p w14:paraId="23FA3C7E" w14:textId="77777777" w:rsidR="00721773" w:rsidRDefault="0044661C">
      <w:pPr>
        <w:jc w:val="right"/>
        <w:rPr>
          <w:color w:val="000000"/>
        </w:rPr>
      </w:pPr>
      <w:r>
        <w:rPr>
          <w:color w:val="000000"/>
        </w:rPr>
        <w:t>к Правилам</w:t>
      </w:r>
    </w:p>
    <w:p w14:paraId="23FA3C7F" w14:textId="77777777" w:rsidR="00721773" w:rsidRDefault="00721773">
      <w:pPr>
        <w:jc w:val="right"/>
        <w:rPr>
          <w:color w:val="000000"/>
        </w:rPr>
      </w:pPr>
    </w:p>
    <w:p w14:paraId="23FA3C80" w14:textId="77777777" w:rsidR="00721773" w:rsidRDefault="0044661C">
      <w:pPr>
        <w:jc w:val="right"/>
        <w:rPr>
          <w:color w:val="000000"/>
        </w:rPr>
      </w:pPr>
      <w:r>
        <w:rPr>
          <w:color w:val="000000"/>
        </w:rPr>
        <w:t xml:space="preserve">Форма </w:t>
      </w:r>
    </w:p>
    <w:p w14:paraId="23FA3C81" w14:textId="77777777" w:rsidR="00721773" w:rsidRDefault="0044661C">
      <w:pPr>
        <w:jc w:val="center"/>
        <w:rPr>
          <w:color w:val="000000"/>
        </w:rPr>
      </w:pPr>
      <w:r>
        <w:rPr>
          <w:color w:val="000000"/>
        </w:rPr>
        <w:t xml:space="preserve">     </w:t>
      </w:r>
    </w:p>
    <w:p w14:paraId="23FA3C82" w14:textId="77777777" w:rsidR="00721773" w:rsidRDefault="0044661C">
      <w:pPr>
        <w:jc w:val="center"/>
        <w:rPr>
          <w:color w:val="000000"/>
        </w:rPr>
      </w:pPr>
      <w:r>
        <w:rPr>
          <w:color w:val="000000"/>
        </w:rPr>
        <w:t>Дополнительный договор</w:t>
      </w:r>
    </w:p>
    <w:p w14:paraId="23FA3C83" w14:textId="77777777" w:rsidR="00721773" w:rsidRDefault="0044661C">
      <w:pPr>
        <w:jc w:val="center"/>
        <w:rPr>
          <w:color w:val="000000"/>
        </w:rPr>
      </w:pPr>
      <w:r>
        <w:rPr>
          <w:color w:val="000000"/>
        </w:rPr>
        <w:t>о предоставлении отсрочки по возврату бюджетного кредита,</w:t>
      </w:r>
    </w:p>
    <w:p w14:paraId="23FA3C84" w14:textId="77777777" w:rsidR="00721773" w:rsidRDefault="0044661C">
      <w:pPr>
        <w:jc w:val="center"/>
        <w:rPr>
          <w:color w:val="000000"/>
        </w:rPr>
      </w:pPr>
      <w:r>
        <w:rPr>
          <w:color w:val="000000"/>
        </w:rPr>
        <w:t>выданного из областного бюджета бюджету</w:t>
      </w:r>
    </w:p>
    <w:p w14:paraId="23FA3C85" w14:textId="77777777" w:rsidR="00721773" w:rsidRDefault="0044661C">
      <w:pPr>
        <w:jc w:val="center"/>
        <w:rPr>
          <w:color w:val="000000"/>
        </w:rPr>
      </w:pPr>
      <w:r>
        <w:rPr>
          <w:color w:val="000000"/>
        </w:rPr>
        <w:t>__________________________________</w:t>
      </w:r>
    </w:p>
    <w:p w14:paraId="23FA3C86" w14:textId="77777777" w:rsidR="00721773" w:rsidRDefault="0044661C">
      <w:pPr>
        <w:jc w:val="center"/>
        <w:rPr>
          <w:color w:val="000000"/>
        </w:rPr>
      </w:pPr>
      <w:r>
        <w:rPr>
          <w:color w:val="000000"/>
        </w:rPr>
        <w:t>(наименование муниципального образования)</w:t>
      </w:r>
    </w:p>
    <w:p w14:paraId="23FA3C87" w14:textId="77777777" w:rsidR="00721773" w:rsidRDefault="0044661C">
      <w:pPr>
        <w:jc w:val="center"/>
        <w:rPr>
          <w:color w:val="000000"/>
        </w:rPr>
      </w:pPr>
      <w:r>
        <w:rPr>
          <w:color w:val="000000"/>
        </w:rPr>
        <w:t>по договору от ______№____ «_______»</w:t>
      </w:r>
    </w:p>
    <w:p w14:paraId="23FA3C88" w14:textId="77777777" w:rsidR="00721773" w:rsidRDefault="00721773">
      <w:pPr>
        <w:ind w:firstLine="225"/>
        <w:jc w:val="both"/>
        <w:rPr>
          <w:color w:val="000000"/>
        </w:rPr>
      </w:pPr>
    </w:p>
    <w:tbl>
      <w:tblPr>
        <w:tblW w:w="5000" w:type="pct"/>
        <w:tblCellMar>
          <w:left w:w="135" w:type="dxa"/>
          <w:right w:w="135" w:type="dxa"/>
        </w:tblCellMar>
        <w:tblLook w:val="0000" w:firstRow="0" w:lastRow="0" w:firstColumn="0" w:lastColumn="0" w:noHBand="0" w:noVBand="0"/>
      </w:tblPr>
      <w:tblGrid>
        <w:gridCol w:w="4796"/>
        <w:gridCol w:w="5163"/>
      </w:tblGrid>
      <w:tr w:rsidR="00721773" w14:paraId="23FA3C8B" w14:textId="77777777" w:rsidTr="0044661C">
        <w:tc>
          <w:tcPr>
            <w:tcW w:w="2408" w:type="pct"/>
            <w:tcBorders>
              <w:top w:val="nil"/>
              <w:left w:val="nil"/>
              <w:bottom w:val="nil"/>
              <w:right w:val="nil"/>
            </w:tcBorders>
          </w:tcPr>
          <w:p w14:paraId="23FA3C89" w14:textId="77777777" w:rsidR="00721773" w:rsidRDefault="0044661C">
            <w:pPr>
              <w:rPr>
                <w:color w:val="000000"/>
              </w:rPr>
            </w:pPr>
            <w:r>
              <w:rPr>
                <w:color w:val="000000"/>
              </w:rPr>
              <w:t xml:space="preserve">г. Ярославль </w:t>
            </w:r>
          </w:p>
        </w:tc>
        <w:tc>
          <w:tcPr>
            <w:tcW w:w="2592" w:type="pct"/>
            <w:tcBorders>
              <w:top w:val="nil"/>
              <w:left w:val="nil"/>
              <w:bottom w:val="nil"/>
              <w:right w:val="nil"/>
            </w:tcBorders>
          </w:tcPr>
          <w:p w14:paraId="23FA3C8A" w14:textId="77777777" w:rsidR="00721773" w:rsidRDefault="0044661C">
            <w:pPr>
              <w:jc w:val="right"/>
              <w:rPr>
                <w:color w:val="000000"/>
              </w:rPr>
            </w:pPr>
            <w:r>
              <w:rPr>
                <w:color w:val="000000"/>
              </w:rPr>
              <w:t>«___» _________20__г.</w:t>
            </w:r>
          </w:p>
        </w:tc>
      </w:tr>
    </w:tbl>
    <w:p w14:paraId="23FA3C8C" w14:textId="77777777" w:rsidR="00721773" w:rsidRDefault="00721773">
      <w:pPr>
        <w:ind w:firstLine="225"/>
        <w:jc w:val="both"/>
        <w:rPr>
          <w:color w:val="000000"/>
        </w:rPr>
      </w:pPr>
    </w:p>
    <w:p w14:paraId="23FA3C8D" w14:textId="77777777" w:rsidR="00721773" w:rsidRDefault="0044661C">
      <w:pPr>
        <w:ind w:firstLine="225"/>
        <w:jc w:val="both"/>
        <w:rPr>
          <w:color w:val="000000"/>
        </w:rPr>
      </w:pPr>
      <w:r>
        <w:rPr>
          <w:color w:val="000000"/>
        </w:rPr>
        <w:t>Департамент финансов Ярославской области, именуемый в дальнейшем «Кредитор», в лице ______________________________________, действующего на основании _________________________________________, с одной стороны, и администрация ___________________________________,</w:t>
      </w:r>
    </w:p>
    <w:p w14:paraId="23FA3C8E" w14:textId="77777777" w:rsidR="00721773" w:rsidRDefault="0044661C">
      <w:pPr>
        <w:ind w:firstLine="225"/>
        <w:jc w:val="both"/>
        <w:rPr>
          <w:color w:val="000000"/>
        </w:rPr>
      </w:pPr>
      <w:r>
        <w:rPr>
          <w:color w:val="000000"/>
        </w:rPr>
        <w:t>(наименование муниципального образования)</w:t>
      </w:r>
    </w:p>
    <w:p w14:paraId="23FA3C8F" w14:textId="77777777" w:rsidR="00721773" w:rsidRDefault="0044661C">
      <w:pPr>
        <w:ind w:firstLine="225"/>
        <w:jc w:val="both"/>
        <w:rPr>
          <w:color w:val="000000"/>
        </w:rPr>
      </w:pPr>
      <w:r>
        <w:rPr>
          <w:color w:val="000000"/>
        </w:rPr>
        <w:t>именуемая в дальнейшем «Заёмщик», в лице __________________, действующего на основании ________________________, в дальнейшем совместно именуемые «Стороны», заключили настоящий договор о нижеследующем:</w:t>
      </w:r>
    </w:p>
    <w:p w14:paraId="23FA3C90" w14:textId="77777777" w:rsidR="00721773" w:rsidRDefault="0044661C">
      <w:pPr>
        <w:jc w:val="center"/>
        <w:rPr>
          <w:color w:val="000000"/>
        </w:rPr>
      </w:pPr>
      <w:r>
        <w:rPr>
          <w:color w:val="000000"/>
        </w:rPr>
        <w:t xml:space="preserve">1. Предмет договора </w:t>
      </w:r>
    </w:p>
    <w:p w14:paraId="23FA3C91" w14:textId="77777777" w:rsidR="00721773" w:rsidRDefault="00721773">
      <w:pPr>
        <w:ind w:firstLine="225"/>
        <w:jc w:val="both"/>
        <w:rPr>
          <w:color w:val="000000"/>
        </w:rPr>
      </w:pPr>
    </w:p>
    <w:p w14:paraId="23FA3C92" w14:textId="77777777" w:rsidR="00721773" w:rsidRDefault="0044661C">
      <w:pPr>
        <w:ind w:firstLine="225"/>
        <w:jc w:val="both"/>
        <w:rPr>
          <w:color w:val="000000"/>
        </w:rPr>
      </w:pPr>
      <w:r>
        <w:rPr>
          <w:color w:val="000000"/>
        </w:rPr>
        <w:t>В соответствии с постановлением Правительства области от ______№____ «_______» Кредитор предоставляет Заёмщику отсрочку по возврату кредита, выданного из областного бюджета в размере ______________ рублей согласно постановлению Правительства области  от ______№____ «_______» и договора от ______№____ «_______»,  до __________.</w:t>
      </w:r>
    </w:p>
    <w:p w14:paraId="23FA3C93" w14:textId="77777777" w:rsidR="00721773" w:rsidRDefault="00721773">
      <w:pPr>
        <w:ind w:firstLine="225"/>
        <w:jc w:val="both"/>
        <w:rPr>
          <w:color w:val="000000"/>
        </w:rPr>
      </w:pPr>
    </w:p>
    <w:p w14:paraId="23FA3C94" w14:textId="77777777" w:rsidR="00721773" w:rsidRDefault="0044661C">
      <w:pPr>
        <w:jc w:val="center"/>
        <w:rPr>
          <w:color w:val="000000"/>
        </w:rPr>
      </w:pPr>
      <w:r>
        <w:rPr>
          <w:color w:val="000000"/>
        </w:rPr>
        <w:t xml:space="preserve">2. Права и обязанности Сторон </w:t>
      </w:r>
    </w:p>
    <w:p w14:paraId="23FA3C95" w14:textId="77777777" w:rsidR="00721773" w:rsidRDefault="00721773">
      <w:pPr>
        <w:ind w:firstLine="225"/>
        <w:jc w:val="both"/>
        <w:rPr>
          <w:color w:val="000000"/>
        </w:rPr>
      </w:pPr>
    </w:p>
    <w:p w14:paraId="23FA3C96" w14:textId="77777777" w:rsidR="00721773" w:rsidRDefault="0044661C">
      <w:pPr>
        <w:ind w:firstLine="225"/>
        <w:jc w:val="both"/>
        <w:rPr>
          <w:color w:val="000000"/>
        </w:rPr>
      </w:pPr>
      <w:r>
        <w:rPr>
          <w:color w:val="000000"/>
        </w:rPr>
        <w:t>2.1. Заёмщик обязуется погасить кредит не позднее срока, указанного в настоящем договоре, а также уплатить проценты за пользование кредитными средствами на условиях договора от ______№____ «_______».</w:t>
      </w:r>
    </w:p>
    <w:p w14:paraId="23FA3C97" w14:textId="77777777" w:rsidR="00721773" w:rsidRDefault="0044661C">
      <w:pPr>
        <w:ind w:firstLine="270"/>
        <w:jc w:val="both"/>
        <w:rPr>
          <w:color w:val="000000"/>
        </w:rPr>
      </w:pPr>
      <w:r>
        <w:rPr>
          <w:color w:val="000000"/>
        </w:rPr>
        <w:t>2.2. Кредитор обязуется не применять штрафных санкций к Заёмщику в виде взыскания пеней до окончания действия договора.</w:t>
      </w:r>
    </w:p>
    <w:p w14:paraId="23FA3C98" w14:textId="77777777" w:rsidR="00721773" w:rsidRDefault="00721773">
      <w:pPr>
        <w:ind w:firstLine="225"/>
        <w:jc w:val="both"/>
        <w:rPr>
          <w:color w:val="000000"/>
        </w:rPr>
      </w:pPr>
    </w:p>
    <w:p w14:paraId="23FA3C99" w14:textId="77777777" w:rsidR="00721773" w:rsidRDefault="0044661C">
      <w:pPr>
        <w:jc w:val="center"/>
        <w:rPr>
          <w:color w:val="000000"/>
        </w:rPr>
      </w:pPr>
      <w:r>
        <w:rPr>
          <w:color w:val="000000"/>
        </w:rPr>
        <w:t xml:space="preserve">3. Срок действия договора </w:t>
      </w:r>
    </w:p>
    <w:p w14:paraId="23FA3C9A" w14:textId="77777777" w:rsidR="00721773" w:rsidRDefault="00721773">
      <w:pPr>
        <w:ind w:firstLine="225"/>
        <w:jc w:val="both"/>
        <w:rPr>
          <w:color w:val="000000"/>
        </w:rPr>
      </w:pPr>
    </w:p>
    <w:p w14:paraId="23FA3C9B" w14:textId="77777777" w:rsidR="00721773" w:rsidRDefault="0044661C">
      <w:pPr>
        <w:ind w:firstLine="225"/>
        <w:jc w:val="both"/>
        <w:rPr>
          <w:color w:val="000000"/>
        </w:rPr>
      </w:pPr>
      <w:r>
        <w:rPr>
          <w:color w:val="000000"/>
        </w:rPr>
        <w:t>Настоящий договор действует с момента его подписания и до полного возврата Заемщиком бюджетного кредита, начисленных процентов и пеней на условиях договора от ______№____ «_______».</w:t>
      </w:r>
    </w:p>
    <w:p w14:paraId="23FA3C9C" w14:textId="77777777" w:rsidR="00721773" w:rsidRDefault="00721773">
      <w:pPr>
        <w:ind w:firstLine="225"/>
        <w:jc w:val="both"/>
        <w:rPr>
          <w:color w:val="000000"/>
        </w:rPr>
      </w:pPr>
    </w:p>
    <w:p w14:paraId="23FA3C9D" w14:textId="77777777" w:rsidR="00721773" w:rsidRDefault="0044661C">
      <w:pPr>
        <w:jc w:val="center"/>
        <w:rPr>
          <w:color w:val="000000"/>
        </w:rPr>
      </w:pPr>
      <w:r>
        <w:rPr>
          <w:color w:val="000000"/>
        </w:rPr>
        <w:t xml:space="preserve">4. Разрешение споров </w:t>
      </w:r>
    </w:p>
    <w:p w14:paraId="23FA3C9E" w14:textId="77777777" w:rsidR="00721773" w:rsidRDefault="00721773">
      <w:pPr>
        <w:ind w:firstLine="225"/>
        <w:jc w:val="both"/>
        <w:rPr>
          <w:color w:val="000000"/>
        </w:rPr>
      </w:pPr>
    </w:p>
    <w:p w14:paraId="23FA3C9F" w14:textId="77777777" w:rsidR="00721773" w:rsidRDefault="0044661C">
      <w:pPr>
        <w:ind w:firstLine="225"/>
        <w:jc w:val="both"/>
        <w:rPr>
          <w:color w:val="000000"/>
        </w:rPr>
      </w:pPr>
      <w:r>
        <w:rPr>
          <w:color w:val="000000"/>
        </w:rPr>
        <w:t>Не урегулированные Сторонами споры и разногласия, возникшие при исполнении настоящего договора или в связи с ним, рассматриваются в установленном законодательством Российской Федерации порядке.</w:t>
      </w:r>
    </w:p>
    <w:p w14:paraId="23FA3CA0" w14:textId="77777777" w:rsidR="00721773" w:rsidRDefault="00721773">
      <w:pPr>
        <w:ind w:firstLine="225"/>
        <w:jc w:val="both"/>
        <w:rPr>
          <w:color w:val="000000"/>
        </w:rPr>
      </w:pPr>
    </w:p>
    <w:p w14:paraId="23FA3CA1" w14:textId="77777777" w:rsidR="00721773" w:rsidRDefault="0044661C">
      <w:pPr>
        <w:jc w:val="center"/>
        <w:rPr>
          <w:color w:val="000000"/>
        </w:rPr>
      </w:pPr>
      <w:r>
        <w:rPr>
          <w:color w:val="000000"/>
        </w:rPr>
        <w:t xml:space="preserve">5. Прочие условия </w:t>
      </w:r>
    </w:p>
    <w:p w14:paraId="23FA3CA2" w14:textId="77777777" w:rsidR="00721773" w:rsidRDefault="00721773">
      <w:pPr>
        <w:ind w:firstLine="225"/>
        <w:jc w:val="both"/>
        <w:rPr>
          <w:color w:val="000000"/>
        </w:rPr>
      </w:pPr>
    </w:p>
    <w:p w14:paraId="23FA3CA3" w14:textId="77777777" w:rsidR="00721773" w:rsidRDefault="0044661C">
      <w:pPr>
        <w:ind w:firstLine="225"/>
        <w:jc w:val="both"/>
        <w:rPr>
          <w:color w:val="000000"/>
        </w:rPr>
      </w:pPr>
      <w:r>
        <w:rPr>
          <w:color w:val="000000"/>
        </w:rPr>
        <w:t>Настоящий договор составлен на 2 листах в двух экземплярах, имеющих равную юридическую силу, по одному для каждой из Сторон и является неотъемлемой частью договора от ______№____ «_______».</w:t>
      </w:r>
    </w:p>
    <w:p w14:paraId="23FA3CA4" w14:textId="77777777" w:rsidR="00721773" w:rsidRDefault="00721773">
      <w:pPr>
        <w:ind w:firstLine="225"/>
        <w:jc w:val="both"/>
        <w:rPr>
          <w:color w:val="000000"/>
        </w:rPr>
      </w:pPr>
    </w:p>
    <w:p w14:paraId="23FA3CA5" w14:textId="77777777" w:rsidR="00721773" w:rsidRDefault="0044661C">
      <w:pPr>
        <w:ind w:firstLine="225"/>
        <w:jc w:val="both"/>
        <w:rPr>
          <w:color w:val="000000"/>
        </w:rPr>
      </w:pPr>
      <w:r>
        <w:rPr>
          <w:color w:val="000000"/>
        </w:rPr>
        <w:t>Подписи Сторон</w:t>
      </w:r>
    </w:p>
    <w:p w14:paraId="23FA3CA6" w14:textId="77777777" w:rsidR="00721773" w:rsidRDefault="00721773">
      <w:pPr>
        <w:ind w:firstLine="225"/>
        <w:jc w:val="both"/>
        <w:rPr>
          <w:color w:val="000000"/>
        </w:rPr>
      </w:pPr>
    </w:p>
    <w:tbl>
      <w:tblPr>
        <w:tblW w:w="5000" w:type="pct"/>
        <w:tblCellMar>
          <w:left w:w="135" w:type="dxa"/>
          <w:right w:w="135" w:type="dxa"/>
        </w:tblCellMar>
        <w:tblLook w:val="0000" w:firstRow="0" w:lastRow="0" w:firstColumn="0" w:lastColumn="0" w:noHBand="0" w:noVBand="0"/>
      </w:tblPr>
      <w:tblGrid>
        <w:gridCol w:w="4796"/>
        <w:gridCol w:w="5163"/>
      </w:tblGrid>
      <w:tr w:rsidR="00721773" w14:paraId="23FA3CAF" w14:textId="77777777" w:rsidTr="0044661C">
        <w:tc>
          <w:tcPr>
            <w:tcW w:w="2408" w:type="pct"/>
            <w:tcBorders>
              <w:top w:val="nil"/>
              <w:left w:val="nil"/>
              <w:bottom w:val="nil"/>
              <w:right w:val="nil"/>
            </w:tcBorders>
          </w:tcPr>
          <w:p w14:paraId="23FA3CA7" w14:textId="77777777" w:rsidR="00721773" w:rsidRDefault="0044661C">
            <w:pPr>
              <w:rPr>
                <w:color w:val="000000"/>
              </w:rPr>
            </w:pPr>
            <w:r>
              <w:rPr>
                <w:color w:val="000000"/>
              </w:rPr>
              <w:t>От Кредитора:</w:t>
            </w:r>
          </w:p>
          <w:p w14:paraId="23FA3CA8" w14:textId="77777777" w:rsidR="00721773" w:rsidRDefault="0044661C">
            <w:pPr>
              <w:rPr>
                <w:color w:val="000000"/>
              </w:rPr>
            </w:pPr>
            <w:r>
              <w:rPr>
                <w:color w:val="000000"/>
              </w:rPr>
              <w:t>________________________</w:t>
            </w:r>
          </w:p>
          <w:p w14:paraId="23FA3CA9" w14:textId="77777777" w:rsidR="00721773" w:rsidRDefault="0044661C">
            <w:pPr>
              <w:rPr>
                <w:color w:val="000000"/>
              </w:rPr>
            </w:pPr>
            <w:r>
              <w:rPr>
                <w:color w:val="000000"/>
              </w:rPr>
              <w:t xml:space="preserve">« ____» ___________20___ г.  </w:t>
            </w:r>
          </w:p>
          <w:p w14:paraId="23FA3CAA" w14:textId="77777777" w:rsidR="00721773" w:rsidRDefault="0044661C">
            <w:pPr>
              <w:rPr>
                <w:color w:val="000000"/>
              </w:rPr>
            </w:pPr>
            <w:r>
              <w:rPr>
                <w:color w:val="000000"/>
              </w:rPr>
              <w:t>М.П.</w:t>
            </w:r>
          </w:p>
        </w:tc>
        <w:tc>
          <w:tcPr>
            <w:tcW w:w="2592" w:type="pct"/>
            <w:tcBorders>
              <w:top w:val="nil"/>
              <w:left w:val="nil"/>
              <w:bottom w:val="nil"/>
              <w:right w:val="nil"/>
            </w:tcBorders>
          </w:tcPr>
          <w:p w14:paraId="23FA3CAB" w14:textId="77777777" w:rsidR="00721773" w:rsidRDefault="0044661C">
            <w:pPr>
              <w:rPr>
                <w:color w:val="000000"/>
              </w:rPr>
            </w:pPr>
            <w:r>
              <w:rPr>
                <w:color w:val="000000"/>
              </w:rPr>
              <w:t>От Заёмщика:</w:t>
            </w:r>
          </w:p>
          <w:p w14:paraId="23FA3CAC" w14:textId="77777777" w:rsidR="00721773" w:rsidRDefault="0044661C">
            <w:pPr>
              <w:rPr>
                <w:color w:val="000000"/>
              </w:rPr>
            </w:pPr>
            <w:r>
              <w:rPr>
                <w:color w:val="000000"/>
              </w:rPr>
              <w:t xml:space="preserve"> _____________________</w:t>
            </w:r>
          </w:p>
          <w:p w14:paraId="23FA3CAD" w14:textId="77777777" w:rsidR="00721773" w:rsidRDefault="0044661C">
            <w:pPr>
              <w:rPr>
                <w:color w:val="000000"/>
              </w:rPr>
            </w:pPr>
            <w:r>
              <w:rPr>
                <w:color w:val="000000"/>
              </w:rPr>
              <w:t>« _____» ________20__ г.</w:t>
            </w:r>
          </w:p>
          <w:p w14:paraId="23FA3CAE" w14:textId="77777777" w:rsidR="00721773" w:rsidRDefault="0044661C">
            <w:pPr>
              <w:rPr>
                <w:color w:val="000000"/>
              </w:rPr>
            </w:pPr>
            <w:r>
              <w:rPr>
                <w:color w:val="000000"/>
              </w:rPr>
              <w:t xml:space="preserve"> М.П. ».</w:t>
            </w:r>
          </w:p>
        </w:tc>
      </w:tr>
    </w:tbl>
    <w:p w14:paraId="23FA3CB0" w14:textId="77777777" w:rsidR="00721773" w:rsidRDefault="00721773">
      <w:pPr>
        <w:ind w:firstLine="225"/>
        <w:jc w:val="both"/>
        <w:rPr>
          <w:color w:val="000000"/>
        </w:rPr>
      </w:pPr>
    </w:p>
    <w:p w14:paraId="23FA3CB1" w14:textId="77777777" w:rsidR="00721773" w:rsidRDefault="0044661C">
      <w:pPr>
        <w:ind w:firstLine="225"/>
        <w:jc w:val="both"/>
        <w:rPr>
          <w:color w:val="000000"/>
        </w:rPr>
      </w:pPr>
      <w:r>
        <w:rPr>
          <w:color w:val="000000"/>
        </w:rPr>
        <w:t>9. Приложение 3 к Правилам признать утратившим силу.</w:t>
      </w:r>
    </w:p>
    <w:sectPr w:rsidR="00721773">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A3CB4" w14:textId="77777777" w:rsidR="000F3235" w:rsidRDefault="000F3235" w:rsidP="000F3235">
      <w:r>
        <w:separator/>
      </w:r>
    </w:p>
  </w:endnote>
  <w:endnote w:type="continuationSeparator" w:id="0">
    <w:p w14:paraId="23FA3CB5" w14:textId="77777777" w:rsidR="000F3235" w:rsidRDefault="000F3235" w:rsidP="000F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A3CB8" w14:textId="77777777" w:rsidR="000F3235" w:rsidRDefault="000F323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0F3235" w14:paraId="23FA3CBB" w14:textId="77777777" w:rsidTr="000F3235">
      <w:tc>
        <w:tcPr>
          <w:tcW w:w="3333" w:type="pct"/>
          <w:shd w:val="clear" w:color="auto" w:fill="auto"/>
        </w:tcPr>
        <w:p w14:paraId="23FA3CB9" w14:textId="77777777" w:rsidR="000F3235" w:rsidRPr="000F3235" w:rsidRDefault="000F3235" w:rsidP="000F3235">
          <w:pPr>
            <w:pStyle w:val="a6"/>
            <w:rPr>
              <w:rFonts w:ascii="Times New Roman" w:hAnsi="Times New Roman" w:cs="Times New Roman"/>
              <w:color w:val="808080"/>
            </w:rPr>
          </w:pPr>
          <w:r w:rsidRPr="000F3235">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23FA3CBA" w14:textId="77777777" w:rsidR="000F3235" w:rsidRPr="000F3235" w:rsidRDefault="000F3235" w:rsidP="000F3235">
          <w:pPr>
            <w:pStyle w:val="a6"/>
            <w:jc w:val="right"/>
            <w:rPr>
              <w:rFonts w:ascii="Times New Roman" w:hAnsi="Times New Roman" w:cs="Times New Roman"/>
              <w:color w:val="808080"/>
            </w:rPr>
          </w:pPr>
          <w:r w:rsidRPr="000F3235">
            <w:rPr>
              <w:rFonts w:ascii="Times New Roman" w:hAnsi="Times New Roman" w:cs="Times New Roman"/>
              <w:color w:val="808080"/>
            </w:rPr>
            <w:t xml:space="preserve">Страница </w:t>
          </w:r>
          <w:r w:rsidRPr="000F3235">
            <w:rPr>
              <w:rFonts w:ascii="Times New Roman" w:hAnsi="Times New Roman" w:cs="Times New Roman"/>
              <w:color w:val="808080"/>
            </w:rPr>
            <w:fldChar w:fldCharType="begin"/>
          </w:r>
          <w:r w:rsidRPr="000F3235">
            <w:rPr>
              <w:rFonts w:ascii="Times New Roman" w:hAnsi="Times New Roman" w:cs="Times New Roman"/>
              <w:color w:val="808080"/>
            </w:rPr>
            <w:instrText xml:space="preserve"> PAGE </w:instrText>
          </w:r>
          <w:r w:rsidRPr="000F3235">
            <w:rPr>
              <w:rFonts w:ascii="Times New Roman" w:hAnsi="Times New Roman" w:cs="Times New Roman"/>
              <w:color w:val="808080"/>
            </w:rPr>
            <w:fldChar w:fldCharType="separate"/>
          </w:r>
          <w:r w:rsidR="000F250C">
            <w:rPr>
              <w:rFonts w:ascii="Times New Roman" w:hAnsi="Times New Roman" w:cs="Times New Roman"/>
              <w:noProof/>
              <w:color w:val="808080"/>
            </w:rPr>
            <w:t>1</w:t>
          </w:r>
          <w:r w:rsidRPr="000F3235">
            <w:rPr>
              <w:rFonts w:ascii="Times New Roman" w:hAnsi="Times New Roman" w:cs="Times New Roman"/>
              <w:color w:val="808080"/>
            </w:rPr>
            <w:fldChar w:fldCharType="end"/>
          </w:r>
          <w:r w:rsidRPr="000F3235">
            <w:rPr>
              <w:rFonts w:ascii="Times New Roman" w:hAnsi="Times New Roman" w:cs="Times New Roman"/>
              <w:color w:val="808080"/>
            </w:rPr>
            <w:t xml:space="preserve"> из </w:t>
          </w:r>
          <w:r w:rsidRPr="000F3235">
            <w:rPr>
              <w:rFonts w:ascii="Times New Roman" w:hAnsi="Times New Roman" w:cs="Times New Roman"/>
              <w:color w:val="808080"/>
            </w:rPr>
            <w:fldChar w:fldCharType="begin"/>
          </w:r>
          <w:r w:rsidRPr="000F3235">
            <w:rPr>
              <w:rFonts w:ascii="Times New Roman" w:hAnsi="Times New Roman" w:cs="Times New Roman"/>
              <w:color w:val="808080"/>
            </w:rPr>
            <w:instrText xml:space="preserve"> NUMPAGES </w:instrText>
          </w:r>
          <w:r w:rsidRPr="000F3235">
            <w:rPr>
              <w:rFonts w:ascii="Times New Roman" w:hAnsi="Times New Roman" w:cs="Times New Roman"/>
              <w:color w:val="808080"/>
            </w:rPr>
            <w:fldChar w:fldCharType="separate"/>
          </w:r>
          <w:r w:rsidR="000F250C">
            <w:rPr>
              <w:rFonts w:ascii="Times New Roman" w:hAnsi="Times New Roman" w:cs="Times New Roman"/>
              <w:noProof/>
              <w:color w:val="808080"/>
            </w:rPr>
            <w:t>3</w:t>
          </w:r>
          <w:r w:rsidRPr="000F3235">
            <w:rPr>
              <w:rFonts w:ascii="Times New Roman" w:hAnsi="Times New Roman" w:cs="Times New Roman"/>
              <w:color w:val="808080"/>
            </w:rPr>
            <w:fldChar w:fldCharType="end"/>
          </w:r>
        </w:p>
      </w:tc>
    </w:tr>
  </w:tbl>
  <w:p w14:paraId="23FA3CBC" w14:textId="77777777" w:rsidR="000F3235" w:rsidRPr="000F3235" w:rsidRDefault="000F3235" w:rsidP="000F323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0F3235" w14:paraId="23FA3CC0" w14:textId="77777777" w:rsidTr="000F3235">
      <w:tc>
        <w:tcPr>
          <w:tcW w:w="3333" w:type="pct"/>
          <w:shd w:val="clear" w:color="auto" w:fill="auto"/>
        </w:tcPr>
        <w:p w14:paraId="23FA3CBE" w14:textId="77777777" w:rsidR="000F3235" w:rsidRPr="000F3235" w:rsidRDefault="000F3235" w:rsidP="000F3235">
          <w:pPr>
            <w:pStyle w:val="a6"/>
            <w:rPr>
              <w:rFonts w:ascii="Times New Roman" w:hAnsi="Times New Roman" w:cs="Times New Roman"/>
              <w:color w:val="808080"/>
            </w:rPr>
          </w:pPr>
          <w:r w:rsidRPr="000F3235">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23FA3CBF" w14:textId="77777777" w:rsidR="000F3235" w:rsidRPr="000F3235" w:rsidRDefault="000F3235" w:rsidP="000F3235">
          <w:pPr>
            <w:pStyle w:val="a6"/>
            <w:jc w:val="right"/>
            <w:rPr>
              <w:rFonts w:ascii="Times New Roman" w:hAnsi="Times New Roman" w:cs="Times New Roman"/>
              <w:color w:val="808080"/>
            </w:rPr>
          </w:pPr>
          <w:r w:rsidRPr="000F3235">
            <w:rPr>
              <w:rFonts w:ascii="Times New Roman" w:hAnsi="Times New Roman" w:cs="Times New Roman"/>
              <w:color w:val="808080"/>
            </w:rPr>
            <w:t xml:space="preserve">Страница </w:t>
          </w:r>
          <w:r w:rsidRPr="000F3235">
            <w:rPr>
              <w:rFonts w:ascii="Times New Roman" w:hAnsi="Times New Roman" w:cs="Times New Roman"/>
              <w:color w:val="808080"/>
            </w:rPr>
            <w:fldChar w:fldCharType="begin"/>
          </w:r>
          <w:r w:rsidRPr="000F3235">
            <w:rPr>
              <w:rFonts w:ascii="Times New Roman" w:hAnsi="Times New Roman" w:cs="Times New Roman"/>
              <w:color w:val="808080"/>
            </w:rPr>
            <w:instrText xml:space="preserve"> PAGE </w:instrText>
          </w:r>
          <w:r w:rsidRPr="000F3235">
            <w:rPr>
              <w:rFonts w:ascii="Times New Roman" w:hAnsi="Times New Roman" w:cs="Times New Roman"/>
              <w:color w:val="808080"/>
            </w:rPr>
            <w:fldChar w:fldCharType="separate"/>
          </w:r>
          <w:r w:rsidRPr="000F3235">
            <w:rPr>
              <w:rFonts w:ascii="Times New Roman" w:hAnsi="Times New Roman" w:cs="Times New Roman"/>
              <w:noProof/>
              <w:color w:val="808080"/>
            </w:rPr>
            <w:t>1</w:t>
          </w:r>
          <w:r w:rsidRPr="000F3235">
            <w:rPr>
              <w:rFonts w:ascii="Times New Roman" w:hAnsi="Times New Roman" w:cs="Times New Roman"/>
              <w:color w:val="808080"/>
            </w:rPr>
            <w:fldChar w:fldCharType="end"/>
          </w:r>
          <w:r w:rsidRPr="000F3235">
            <w:rPr>
              <w:rFonts w:ascii="Times New Roman" w:hAnsi="Times New Roman" w:cs="Times New Roman"/>
              <w:color w:val="808080"/>
            </w:rPr>
            <w:t xml:space="preserve"> из </w:t>
          </w:r>
          <w:r w:rsidRPr="000F3235">
            <w:rPr>
              <w:rFonts w:ascii="Times New Roman" w:hAnsi="Times New Roman" w:cs="Times New Roman"/>
              <w:color w:val="808080"/>
            </w:rPr>
            <w:fldChar w:fldCharType="begin"/>
          </w:r>
          <w:r w:rsidRPr="000F3235">
            <w:rPr>
              <w:rFonts w:ascii="Times New Roman" w:hAnsi="Times New Roman" w:cs="Times New Roman"/>
              <w:color w:val="808080"/>
            </w:rPr>
            <w:instrText xml:space="preserve"> NUMPAGES </w:instrText>
          </w:r>
          <w:r w:rsidRPr="000F3235">
            <w:rPr>
              <w:rFonts w:ascii="Times New Roman" w:hAnsi="Times New Roman" w:cs="Times New Roman"/>
              <w:color w:val="808080"/>
            </w:rPr>
            <w:fldChar w:fldCharType="separate"/>
          </w:r>
          <w:r w:rsidRPr="000F3235">
            <w:rPr>
              <w:rFonts w:ascii="Times New Roman" w:hAnsi="Times New Roman" w:cs="Times New Roman"/>
              <w:noProof/>
              <w:color w:val="808080"/>
            </w:rPr>
            <w:t>2</w:t>
          </w:r>
          <w:r w:rsidRPr="000F3235">
            <w:rPr>
              <w:rFonts w:ascii="Times New Roman" w:hAnsi="Times New Roman" w:cs="Times New Roman"/>
              <w:color w:val="808080"/>
            </w:rPr>
            <w:fldChar w:fldCharType="end"/>
          </w:r>
        </w:p>
      </w:tc>
    </w:tr>
  </w:tbl>
  <w:p w14:paraId="23FA3CC1" w14:textId="77777777" w:rsidR="000F3235" w:rsidRPr="000F3235" w:rsidRDefault="000F3235" w:rsidP="000F32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A3CB2" w14:textId="77777777" w:rsidR="000F3235" w:rsidRDefault="000F3235" w:rsidP="000F3235">
      <w:r>
        <w:separator/>
      </w:r>
    </w:p>
  </w:footnote>
  <w:footnote w:type="continuationSeparator" w:id="0">
    <w:p w14:paraId="23FA3CB3" w14:textId="77777777" w:rsidR="000F3235" w:rsidRDefault="000F3235" w:rsidP="000F3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A3CB6" w14:textId="77777777" w:rsidR="000F3235" w:rsidRDefault="000F323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A3CB7" w14:textId="77777777" w:rsidR="000F3235" w:rsidRPr="000F3235" w:rsidRDefault="000F3235" w:rsidP="000F323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A3CBD" w14:textId="77777777" w:rsidR="000F3235" w:rsidRDefault="000F32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1C"/>
    <w:rsid w:val="000F250C"/>
    <w:rsid w:val="000F3235"/>
    <w:rsid w:val="0044661C"/>
    <w:rsid w:val="00721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FA3BC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0F3235"/>
    <w:pPr>
      <w:tabs>
        <w:tab w:val="center" w:pos="4677"/>
        <w:tab w:val="right" w:pos="9355"/>
      </w:tabs>
    </w:pPr>
  </w:style>
  <w:style w:type="character" w:customStyle="1" w:styleId="a5">
    <w:name w:val="Верхний колонтитул Знак"/>
    <w:basedOn w:val="a0"/>
    <w:link w:val="a4"/>
    <w:uiPriority w:val="99"/>
    <w:rsid w:val="000F3235"/>
    <w:rPr>
      <w:rFonts w:ascii="Arial" w:hAnsi="Arial" w:cs="Arial"/>
      <w:sz w:val="18"/>
      <w:szCs w:val="18"/>
    </w:rPr>
  </w:style>
  <w:style w:type="paragraph" w:styleId="a6">
    <w:name w:val="footer"/>
    <w:basedOn w:val="a"/>
    <w:link w:val="a7"/>
    <w:uiPriority w:val="99"/>
    <w:unhideWhenUsed/>
    <w:rsid w:val="000F3235"/>
    <w:pPr>
      <w:tabs>
        <w:tab w:val="center" w:pos="4677"/>
        <w:tab w:val="right" w:pos="9355"/>
      </w:tabs>
    </w:pPr>
  </w:style>
  <w:style w:type="character" w:customStyle="1" w:styleId="a7">
    <w:name w:val="Нижний колонтитул Знак"/>
    <w:basedOn w:val="a0"/>
    <w:link w:val="a6"/>
    <w:uiPriority w:val="99"/>
    <w:rsid w:val="000F3235"/>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0F3235"/>
    <w:pPr>
      <w:tabs>
        <w:tab w:val="center" w:pos="4677"/>
        <w:tab w:val="right" w:pos="9355"/>
      </w:tabs>
    </w:pPr>
  </w:style>
  <w:style w:type="character" w:customStyle="1" w:styleId="a5">
    <w:name w:val="Верхний колонтитул Знак"/>
    <w:basedOn w:val="a0"/>
    <w:link w:val="a4"/>
    <w:uiPriority w:val="99"/>
    <w:rsid w:val="000F3235"/>
    <w:rPr>
      <w:rFonts w:ascii="Arial" w:hAnsi="Arial" w:cs="Arial"/>
      <w:sz w:val="18"/>
      <w:szCs w:val="18"/>
    </w:rPr>
  </w:style>
  <w:style w:type="paragraph" w:styleId="a6">
    <w:name w:val="footer"/>
    <w:basedOn w:val="a"/>
    <w:link w:val="a7"/>
    <w:uiPriority w:val="99"/>
    <w:unhideWhenUsed/>
    <w:rsid w:val="000F3235"/>
    <w:pPr>
      <w:tabs>
        <w:tab w:val="center" w:pos="4677"/>
        <w:tab w:val="right" w:pos="9355"/>
      </w:tabs>
    </w:pPr>
  </w:style>
  <w:style w:type="character" w:customStyle="1" w:styleId="a7">
    <w:name w:val="Нижний колонтитул Знак"/>
    <w:basedOn w:val="a0"/>
    <w:link w:val="a6"/>
    <w:uiPriority w:val="99"/>
    <w:rsid w:val="000F323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D xmlns="081b8c99-5a1b-4ba1-9a3e-0d0cea83319e">934442849</DID>
    <dateaddindb xmlns="081b8c99-5a1b-4ba1-9a3e-0d0cea83319e">2011-06-13T20:00:00+00:00</dateaddindb>
    <dateminusta xmlns="081b8c99-5a1b-4ba1-9a3e-0d0cea83319e" xsi:nil="true"/>
    <numik xmlns="af44e648-6311-40f1-ad37-1234555fd9ba">431</numik>
    <kind xmlns="e2080b48-eafa-461e-b501-38555d38caa1">79</kind>
    <num xmlns="af44e648-6311-40f1-ad37-1234555fd9ba">431</num>
    <approvaldate xmlns="081b8c99-5a1b-4ba1-9a3e-0d0cea83319e">2011-06-08T20:00:00+00:00</approvaldate>
    <NMinusta xmlns="081b8c99-5a1b-4ba1-9a3e-0d0cea83319e" xsi:nil="true"/>
    <islastredaction xmlns="081b8c99-5a1b-4ba1-9a3e-0d0cea83319e">true</islastredaction>
    <enddate xmlns="081b8c99-5a1b-4ba1-9a3e-0d0cea83319e">2015-03-24T20:00:00+00:00</enddate>
    <publication xmlns="081b8c99-5a1b-4ba1-9a3e-0d0cea83319e" xsi:nil="true"/>
    <redactiondate xmlns="081b8c99-5a1b-4ba1-9a3e-0d0cea83319e" xsi:nil="true"/>
    <status xmlns="5256eb8c-d5dd-498a-ad6f-7fa801666f9a">35</status>
    <organ xmlns="67a9cb4f-e58d-445a-8e0b-2b8d792f9e38">218</organ>
    <type xmlns="bc1d99f4-2047-4b43-99f0-e8f2a593a624" xsi:nil="true"/>
    <notes0 xmlns="081b8c99-5a1b-4ba1-9a3e-0d0cea83319e" xsi:nil="true"/>
    <informstring xmlns="081b8c99-5a1b-4ba1-9a3e-0d0cea83319e" xsi:nil="true"/>
    <theme xmlns="1e82c985-6cf2-4d43-b8b5-a430af7accc6"/>
    <meaning xmlns="05bb7913-6745-425b-9415-f9dbd3e56b95">107</meaning>
    <number xmlns="081b8c99-5a1b-4ba1-9a3e-0d0cea83319e">431-п</number>
    <dateedition xmlns="081b8c99-5a1b-4ba1-9a3e-0d0cea83319e" xsi:nil="true"/>
    <operinform xmlns="081b8c99-5a1b-4ba1-9a3e-0d0cea83319e" xsi:nil="true"/>
    <lastredaction xmlns="a853e5a8-fa1e-4dd3-a1b5-1604bfb35b05" xsi:nil="true"/>
    <link xmlns="a853e5a8-fa1e-4dd3-a1b5-1604bfb35b05" xsi:nil="true"/>
    <bigtitle xmlns="a853e5a8-fa1e-4dd3-a1b5-1604bfb35b05">О внесении изменений в постановление Правительства области от 26.03.2009 № 243-п</bigtitle>
    <beginactiondate xmlns="a853e5a8-fa1e-4dd3-a1b5-1604bfb35b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83AA3-04EA-4ABC-8A69-0E2AC1582F7C}"/>
</file>

<file path=customXml/itemProps2.xml><?xml version="1.0" encoding="utf-8"?>
<ds:datastoreItem xmlns:ds="http://schemas.openxmlformats.org/officeDocument/2006/customXml" ds:itemID="{F11C62BB-B993-4A5C-9610-C2E09499FA8D}"/>
</file>

<file path=customXml/itemProps3.xml><?xml version="1.0" encoding="utf-8"?>
<ds:datastoreItem xmlns:ds="http://schemas.openxmlformats.org/officeDocument/2006/customXml" ds:itemID="{86024597-4C50-46E0-AB42-A916C75E97AC}"/>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6353</Characters>
  <Application>Microsoft Office Word</Application>
  <DocSecurity>0</DocSecurity>
  <Lines>52</Lines>
  <Paragraphs>14</Paragraphs>
  <ScaleCrop>false</ScaleCrop>
  <Manager/>
  <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Косоурова Юлия Владимировна</cp:lastModifiedBy>
  <cp:revision>4</cp:revision>
  <dcterms:created xsi:type="dcterms:W3CDTF">2012-08-16T12:29:00Z</dcterms:created>
  <dcterms:modified xsi:type="dcterms:W3CDTF">2015-04-22T10:38:00Z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